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C24A" w14:textId="77777777" w:rsidR="00952F72" w:rsidRDefault="00952F72" w:rsidP="00952F72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7B6090C8" w14:textId="016A42EA" w:rsidR="00952F72" w:rsidRDefault="002B169E" w:rsidP="00952F72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1</w:t>
      </w:r>
      <w:r w:rsidR="00B63D8A">
        <w:rPr>
          <w:rStyle w:val="Forte"/>
          <w:rFonts w:ascii="Calibri" w:hAnsi="Calibri"/>
          <w:color w:val="000000"/>
        </w:rPr>
        <w:t>/202</w:t>
      </w:r>
      <w:r>
        <w:rPr>
          <w:rStyle w:val="Forte"/>
          <w:rFonts w:ascii="Calibri" w:hAnsi="Calibri"/>
          <w:color w:val="000000"/>
        </w:rPr>
        <w:t>1</w:t>
      </w:r>
    </w:p>
    <w:p w14:paraId="429F4B42" w14:textId="606BA4B3" w:rsidR="00952F72" w:rsidRDefault="00952F72" w:rsidP="00952F72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</w:t>
      </w:r>
      <w:r w:rsidR="002B169E">
        <w:rPr>
          <w:sz w:val="24"/>
          <w:szCs w:val="24"/>
        </w:rPr>
        <w:t>2</w:t>
      </w:r>
      <w:r w:rsidRPr="00225A5F">
        <w:rPr>
          <w:sz w:val="24"/>
          <w:szCs w:val="24"/>
        </w:rPr>
        <w:t>.</w:t>
      </w:r>
    </w:p>
    <w:p w14:paraId="7416ED87" w14:textId="55D200D5" w:rsid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4F005E33" w14:textId="776DB17A" w:rsidR="00C328F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Formulário para pontuação do Currículo </w:t>
      </w:r>
      <w:proofErr w:type="gramStart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 </w:t>
      </w:r>
      <w:proofErr w:type="gramEnd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deve ser devidamente comprovado)</w:t>
      </w:r>
    </w:p>
    <w:p w14:paraId="2EC92951" w14:textId="77777777" w:rsidR="00C23B0F" w:rsidRDefault="00C23B0F" w:rsidP="00952F72">
      <w:pPr>
        <w:pStyle w:val="Normal3"/>
        <w:jc w:val="center"/>
      </w:pPr>
      <w:r>
        <w:t xml:space="preserve">Tabela de pontuação para o Curriculum vitae para a seleção do Mestrado e Doutorado para alunos regulares. </w:t>
      </w:r>
    </w:p>
    <w:p w14:paraId="5CB2E805" w14:textId="7642C783" w:rsidR="00C23B0F" w:rsidRDefault="00C23B0F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proofErr w:type="gramStart"/>
      <w:r>
        <w:t>Serão</w:t>
      </w:r>
      <w:proofErr w:type="gramEnd"/>
      <w:r>
        <w:t xml:space="preserve"> pontuadas produção a partir de 2016 (inclusive) até o dia das inscrições, exceto para os itens 4 a 8.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557"/>
      </w:tblGrid>
      <w:tr w:rsidR="00952F72" w:rsidRPr="00825398" w14:paraId="49BDC865" w14:textId="77777777" w:rsidTr="00246179">
        <w:trPr>
          <w:trHeight w:val="2484"/>
        </w:trPr>
        <w:tc>
          <w:tcPr>
            <w:tcW w:w="861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3A13E9" w14:textId="73F6089E" w:rsidR="00952F72" w:rsidRPr="00DF45CF" w:rsidRDefault="00DF45CF" w:rsidP="00DF45CF">
            <w:pPr>
              <w:widowControl w:val="0"/>
              <w:numPr>
                <w:ilvl w:val="1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7" w:history="1">
              <w:r w:rsidRPr="00DF45CF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3DD45602" w14:textId="7AB83B2A" w:rsidR="00DF45CF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a) Quando o candidato é o primeiro ou o segundo </w:t>
            </w:r>
            <w:proofErr w:type="gramStart"/>
            <w:r w:rsidRPr="00DF45CF">
              <w:rPr>
                <w:rFonts w:ascii="Calibri" w:hAnsi="Calibri" w:cs="Arial"/>
                <w:b/>
              </w:rPr>
              <w:t xml:space="preserve">autor </w:t>
            </w:r>
            <w:r w:rsidR="00246179">
              <w:rPr>
                <w:rFonts w:ascii="Calibri" w:hAnsi="Calibri" w:cs="Arial"/>
                <w:b/>
              </w:rPr>
              <w:t>.</w:t>
            </w:r>
            <w:proofErr w:type="gramEnd"/>
          </w:p>
          <w:p w14:paraId="186EF692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101A9515" w14:textId="77777777" w:rsidR="00952F72" w:rsidRPr="00C6536A" w:rsidRDefault="00952F72" w:rsidP="00A235A3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D60C63" w14:textId="77777777" w:rsidR="00952F72" w:rsidRPr="00825398" w:rsidRDefault="00952F72" w:rsidP="00A235A3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3CA60FED" w14:textId="08C2B2E5" w:rsidR="00952F72" w:rsidRPr="00825398" w:rsidRDefault="00DF45CF" w:rsidP="00A235A3">
            <w:pPr>
              <w:jc w:val="center"/>
              <w:rPr>
                <w:b/>
              </w:rPr>
            </w:pPr>
            <w:r w:rsidRPr="00DF45CF">
              <w:rPr>
                <w:rFonts w:ascii="Calibri" w:hAnsi="Calibri" w:cs="Arial"/>
                <w:sz w:val="18"/>
              </w:rPr>
              <w:t>[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2019)]</w:t>
            </w:r>
          </w:p>
        </w:tc>
      </w:tr>
      <w:tr w:rsidR="00952F72" w:rsidRPr="00825398" w14:paraId="0BAC3B12" w14:textId="77777777" w:rsidTr="00DF45CF">
        <w:trPr>
          <w:trHeight w:hRule="exact" w:val="1439"/>
        </w:trPr>
        <w:tc>
          <w:tcPr>
            <w:tcW w:w="8613" w:type="dxa"/>
          </w:tcPr>
          <w:p w14:paraId="10BDA79B" w14:textId="77777777" w:rsidR="00952F72" w:rsidRPr="00825398" w:rsidRDefault="00952F72" w:rsidP="00A235A3">
            <w:pPr>
              <w:jc w:val="both"/>
            </w:pPr>
          </w:p>
          <w:p w14:paraId="56D3A1C6" w14:textId="77777777" w:rsidR="00952F72" w:rsidRPr="00825398" w:rsidRDefault="00952F72" w:rsidP="00A235A3">
            <w:pPr>
              <w:jc w:val="both"/>
            </w:pPr>
          </w:p>
          <w:p w14:paraId="0FF2192D" w14:textId="77777777" w:rsidR="00952F72" w:rsidRPr="00825398" w:rsidRDefault="00952F72" w:rsidP="00A235A3">
            <w:pPr>
              <w:jc w:val="both"/>
            </w:pPr>
          </w:p>
          <w:p w14:paraId="55BC8A92" w14:textId="77777777" w:rsidR="00952F72" w:rsidRPr="00825398" w:rsidRDefault="00952F72" w:rsidP="00A235A3">
            <w:pPr>
              <w:jc w:val="both"/>
            </w:pPr>
          </w:p>
          <w:p w14:paraId="3D1CD7DC" w14:textId="77777777" w:rsidR="00952F72" w:rsidRPr="00825398" w:rsidRDefault="00952F72" w:rsidP="00A235A3">
            <w:pPr>
              <w:jc w:val="both"/>
            </w:pPr>
          </w:p>
          <w:p w14:paraId="1691DE14" w14:textId="77777777" w:rsidR="00952F72" w:rsidRPr="00825398" w:rsidRDefault="00952F72" w:rsidP="00A235A3">
            <w:pPr>
              <w:jc w:val="both"/>
            </w:pPr>
          </w:p>
          <w:p w14:paraId="75015FDB" w14:textId="77777777" w:rsidR="00952F72" w:rsidRPr="00825398" w:rsidRDefault="00952F72" w:rsidP="00A235A3">
            <w:pPr>
              <w:jc w:val="both"/>
            </w:pPr>
          </w:p>
          <w:p w14:paraId="50C75669" w14:textId="77777777" w:rsidR="00952F72" w:rsidRPr="00825398" w:rsidRDefault="00952F72" w:rsidP="00A235A3">
            <w:pPr>
              <w:jc w:val="both"/>
            </w:pPr>
          </w:p>
          <w:p w14:paraId="0A4ACBBF" w14:textId="77777777" w:rsidR="00952F72" w:rsidRPr="00825398" w:rsidRDefault="00952F72" w:rsidP="00A235A3">
            <w:pPr>
              <w:jc w:val="both"/>
            </w:pPr>
          </w:p>
          <w:p w14:paraId="72770A71" w14:textId="77777777" w:rsidR="00952F72" w:rsidRPr="00825398" w:rsidRDefault="00952F72" w:rsidP="00A235A3">
            <w:pPr>
              <w:jc w:val="both"/>
            </w:pPr>
          </w:p>
          <w:p w14:paraId="5BD889C2" w14:textId="77777777" w:rsidR="00952F72" w:rsidRPr="00825398" w:rsidRDefault="00952F72" w:rsidP="00A235A3">
            <w:pPr>
              <w:jc w:val="both"/>
            </w:pPr>
          </w:p>
          <w:p w14:paraId="1D29C94C" w14:textId="77777777" w:rsidR="00952F72" w:rsidRPr="00825398" w:rsidRDefault="00952F72" w:rsidP="00A235A3">
            <w:pPr>
              <w:jc w:val="both"/>
            </w:pPr>
          </w:p>
          <w:p w14:paraId="671C18B6" w14:textId="77777777" w:rsidR="00952F72" w:rsidRPr="00825398" w:rsidRDefault="00952F72" w:rsidP="00A235A3">
            <w:pPr>
              <w:jc w:val="both"/>
            </w:pPr>
          </w:p>
        </w:tc>
        <w:tc>
          <w:tcPr>
            <w:tcW w:w="1557" w:type="dxa"/>
            <w:shd w:val="clear" w:color="auto" w:fill="CCCCCC"/>
          </w:tcPr>
          <w:p w14:paraId="3BECEF7C" w14:textId="77777777" w:rsidR="00952F72" w:rsidRPr="00825398" w:rsidRDefault="00952F72" w:rsidP="00A235A3"/>
        </w:tc>
      </w:tr>
      <w:tr w:rsidR="00952F72" w:rsidRPr="00825398" w14:paraId="58DD0C95" w14:textId="77777777" w:rsidTr="00246179">
        <w:trPr>
          <w:trHeight w:hRule="exact" w:val="1188"/>
        </w:trPr>
        <w:tc>
          <w:tcPr>
            <w:tcW w:w="8613" w:type="dxa"/>
          </w:tcPr>
          <w:p w14:paraId="6962DEE7" w14:textId="77777777" w:rsidR="00952F72" w:rsidRPr="00825398" w:rsidRDefault="00952F72" w:rsidP="00A235A3"/>
          <w:p w14:paraId="110E3B0F" w14:textId="77777777" w:rsidR="00952F72" w:rsidRPr="00825398" w:rsidRDefault="00952F72" w:rsidP="00A235A3"/>
          <w:p w14:paraId="69FC5A94" w14:textId="77777777" w:rsidR="00952F72" w:rsidRPr="00825398" w:rsidRDefault="00952F72" w:rsidP="00A235A3"/>
          <w:p w14:paraId="112BDF72" w14:textId="77777777" w:rsidR="00952F72" w:rsidRPr="00825398" w:rsidRDefault="00952F72" w:rsidP="00A235A3"/>
          <w:p w14:paraId="5B27DFAB" w14:textId="77777777" w:rsidR="00952F72" w:rsidRPr="00825398" w:rsidRDefault="00952F72" w:rsidP="00A235A3"/>
          <w:p w14:paraId="23BC995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15542A07" w14:textId="77777777" w:rsidR="00952F72" w:rsidRPr="00825398" w:rsidRDefault="00952F72" w:rsidP="00A235A3"/>
        </w:tc>
      </w:tr>
      <w:tr w:rsidR="00952F72" w:rsidRPr="00825398" w14:paraId="72EE1CD2" w14:textId="77777777" w:rsidTr="00246179">
        <w:trPr>
          <w:trHeight w:hRule="exact" w:val="1308"/>
        </w:trPr>
        <w:tc>
          <w:tcPr>
            <w:tcW w:w="8613" w:type="dxa"/>
          </w:tcPr>
          <w:p w14:paraId="33389941" w14:textId="77777777" w:rsidR="00952F72" w:rsidRPr="00825398" w:rsidRDefault="00952F72" w:rsidP="00A235A3"/>
          <w:p w14:paraId="1D5C2663" w14:textId="77777777" w:rsidR="00952F72" w:rsidRPr="00825398" w:rsidRDefault="00952F72" w:rsidP="00A235A3"/>
          <w:p w14:paraId="73395A49" w14:textId="77777777" w:rsidR="00952F72" w:rsidRPr="00825398" w:rsidRDefault="00952F72" w:rsidP="00A235A3"/>
          <w:p w14:paraId="7A4996CE" w14:textId="77777777" w:rsidR="00952F72" w:rsidRPr="00825398" w:rsidRDefault="00952F72" w:rsidP="00A235A3"/>
          <w:p w14:paraId="742B5970" w14:textId="77777777" w:rsidR="00952F72" w:rsidRPr="00825398" w:rsidRDefault="00952F72" w:rsidP="00A235A3"/>
          <w:p w14:paraId="3E132096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7ED600EA" w14:textId="77777777" w:rsidR="00952F72" w:rsidRPr="00825398" w:rsidRDefault="00952F72" w:rsidP="00A235A3"/>
        </w:tc>
      </w:tr>
      <w:tr w:rsidR="00952F72" w:rsidRPr="00825398" w14:paraId="78C412C9" w14:textId="77777777" w:rsidTr="00246179">
        <w:trPr>
          <w:trHeight w:hRule="exact" w:val="1286"/>
        </w:trPr>
        <w:tc>
          <w:tcPr>
            <w:tcW w:w="8613" w:type="dxa"/>
          </w:tcPr>
          <w:p w14:paraId="33D4A265" w14:textId="77777777" w:rsidR="00952F72" w:rsidRPr="00825398" w:rsidRDefault="00952F72" w:rsidP="00A235A3"/>
          <w:p w14:paraId="7F66CB23" w14:textId="77777777" w:rsidR="00952F72" w:rsidRPr="00825398" w:rsidRDefault="00952F72" w:rsidP="00A235A3"/>
          <w:p w14:paraId="258C04BD" w14:textId="77777777" w:rsidR="00952F72" w:rsidRPr="00825398" w:rsidRDefault="00952F72" w:rsidP="00A235A3"/>
          <w:p w14:paraId="079E866E" w14:textId="77777777" w:rsidR="00952F72" w:rsidRPr="00825398" w:rsidRDefault="00952F72" w:rsidP="00A235A3"/>
          <w:p w14:paraId="6797CD2D" w14:textId="77777777" w:rsidR="00952F72" w:rsidRPr="00825398" w:rsidRDefault="00952F72" w:rsidP="00A235A3"/>
          <w:p w14:paraId="45A71F6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376D578A" w14:textId="77777777" w:rsidR="00952F72" w:rsidRPr="00825398" w:rsidRDefault="00952F72" w:rsidP="00A235A3"/>
        </w:tc>
      </w:tr>
      <w:tr w:rsidR="00952F72" w:rsidRPr="00825398" w14:paraId="163F7701" w14:textId="77777777" w:rsidTr="00246179">
        <w:trPr>
          <w:trHeight w:hRule="exact" w:val="1264"/>
        </w:trPr>
        <w:tc>
          <w:tcPr>
            <w:tcW w:w="8613" w:type="dxa"/>
          </w:tcPr>
          <w:p w14:paraId="15119811" w14:textId="77777777" w:rsidR="00952F72" w:rsidRPr="00825398" w:rsidRDefault="00952F72" w:rsidP="00A235A3"/>
          <w:p w14:paraId="5F037F25" w14:textId="77777777" w:rsidR="00952F72" w:rsidRPr="00825398" w:rsidRDefault="00952F72" w:rsidP="00A235A3"/>
          <w:p w14:paraId="24318669" w14:textId="77777777" w:rsidR="00952F72" w:rsidRPr="00825398" w:rsidRDefault="00952F72" w:rsidP="00A235A3"/>
          <w:p w14:paraId="1AFE2710" w14:textId="77777777" w:rsidR="00952F72" w:rsidRPr="00825398" w:rsidRDefault="00952F72" w:rsidP="00A235A3"/>
          <w:p w14:paraId="232D5E24" w14:textId="77777777" w:rsidR="00952F72" w:rsidRPr="00825398" w:rsidRDefault="00952F72" w:rsidP="00A235A3"/>
          <w:p w14:paraId="1E814FF1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61E48141" w14:textId="77777777" w:rsidR="00952F72" w:rsidRPr="00825398" w:rsidRDefault="00952F72" w:rsidP="00A235A3"/>
        </w:tc>
      </w:tr>
      <w:tr w:rsidR="00952F72" w:rsidRPr="00825398" w14:paraId="4821153E" w14:textId="77777777" w:rsidTr="00246179">
        <w:trPr>
          <w:trHeight w:hRule="exact" w:val="1241"/>
        </w:trPr>
        <w:tc>
          <w:tcPr>
            <w:tcW w:w="8613" w:type="dxa"/>
          </w:tcPr>
          <w:p w14:paraId="1BC5136B" w14:textId="77777777" w:rsidR="00952F72" w:rsidRPr="00825398" w:rsidRDefault="00952F72" w:rsidP="00A235A3"/>
          <w:p w14:paraId="7286B03B" w14:textId="77777777" w:rsidR="00952F72" w:rsidRPr="00825398" w:rsidRDefault="00952F72" w:rsidP="00A235A3"/>
          <w:p w14:paraId="3423C8C3" w14:textId="77777777" w:rsidR="00952F72" w:rsidRPr="00825398" w:rsidRDefault="00952F72" w:rsidP="00A235A3"/>
          <w:p w14:paraId="5BD9A818" w14:textId="77777777" w:rsidR="00952F72" w:rsidRPr="00825398" w:rsidRDefault="00952F72" w:rsidP="00A235A3"/>
          <w:p w14:paraId="481296F5" w14:textId="77777777" w:rsidR="00952F72" w:rsidRPr="00825398" w:rsidRDefault="00952F72" w:rsidP="00A235A3"/>
          <w:p w14:paraId="0C36009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0EC21EB7" w14:textId="77777777" w:rsidR="00952F72" w:rsidRPr="00825398" w:rsidRDefault="00952F72" w:rsidP="00A235A3"/>
        </w:tc>
      </w:tr>
      <w:tr w:rsidR="00952F72" w:rsidRPr="00825398" w14:paraId="1138AAC1" w14:textId="77777777" w:rsidTr="00246179">
        <w:trPr>
          <w:trHeight w:val="415"/>
        </w:trPr>
        <w:tc>
          <w:tcPr>
            <w:tcW w:w="8613" w:type="dxa"/>
            <w:shd w:val="clear" w:color="auto" w:fill="CCCCCC"/>
          </w:tcPr>
          <w:p w14:paraId="3838BF4B" w14:textId="77777777" w:rsidR="00952F72" w:rsidRPr="00825398" w:rsidRDefault="00952F72" w:rsidP="00A235A3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557" w:type="dxa"/>
            <w:shd w:val="clear" w:color="auto" w:fill="CCCCCC"/>
          </w:tcPr>
          <w:p w14:paraId="740F7CEE" w14:textId="77777777" w:rsidR="00952F72" w:rsidRPr="00825398" w:rsidRDefault="00952F72" w:rsidP="00A235A3">
            <w:pPr>
              <w:rPr>
                <w:b/>
              </w:rPr>
            </w:pPr>
          </w:p>
        </w:tc>
      </w:tr>
    </w:tbl>
    <w:p w14:paraId="463E8E1B" w14:textId="77777777" w:rsidR="00952F72" w:rsidRP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837BA7" w:rsidRPr="00825398" w14:paraId="72AB8764" w14:textId="77777777" w:rsidTr="00DF45CF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7C80363" w14:textId="1219CEC0" w:rsidR="00DF45CF" w:rsidRPr="00DF45CF" w:rsidRDefault="00DF45CF" w:rsidP="00DF45CF">
            <w:pPr>
              <w:pStyle w:val="PargrafodaLista"/>
              <w:widowControl w:val="0"/>
              <w:numPr>
                <w:ilvl w:val="1"/>
                <w:numId w:val="27"/>
              </w:numPr>
              <w:jc w:val="both"/>
              <w:rPr>
                <w:rFonts w:ascii="Calibri" w:hAnsi="Calibri" w:cs="Arial"/>
                <w:b/>
                <w:szCs w:val="22"/>
              </w:rPr>
            </w:pPr>
            <w:r w:rsidRPr="00DF45CF">
              <w:rPr>
                <w:rFonts w:ascii="Calibri" w:hAnsi="Calibri" w:cs="Arial"/>
                <w:b/>
                <w:sz w:val="22"/>
              </w:rPr>
              <w:lastRenderedPageBreak/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  <w:sz w:val="22"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  <w:sz w:val="22"/>
              </w:rPr>
              <w:t xml:space="preserve"> </w:t>
            </w:r>
            <w:hyperlink r:id="rId8" w:history="1">
              <w:r w:rsidRPr="00DF45CF">
                <w:rPr>
                  <w:rFonts w:ascii="Calibri" w:hAnsi="Calibri" w:cs="Arial"/>
                  <w:b/>
                  <w:sz w:val="22"/>
                </w:rPr>
                <w:t>https://www.scopus.com/sources.uri</w:t>
              </w:r>
            </w:hyperlink>
          </w:p>
          <w:p w14:paraId="2659A97B" w14:textId="2E020702" w:rsidR="00837BA7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>b) Quando o candid</w:t>
            </w:r>
            <w:r w:rsidR="00246179">
              <w:rPr>
                <w:rFonts w:ascii="Calibri" w:hAnsi="Calibri" w:cs="Arial"/>
                <w:b/>
              </w:rPr>
              <w:t xml:space="preserve">ato é </w:t>
            </w:r>
            <w:r w:rsidRPr="00DF45CF">
              <w:rPr>
                <w:rFonts w:ascii="Calibri" w:hAnsi="Calibri" w:cs="Arial"/>
                <w:b/>
              </w:rPr>
              <w:t>o terceiro</w:t>
            </w:r>
            <w:r w:rsidR="00246179">
              <w:rPr>
                <w:rFonts w:ascii="Calibri" w:hAnsi="Calibri" w:cs="Arial"/>
                <w:b/>
              </w:rPr>
              <w:t xml:space="preserve"> ou quarto</w:t>
            </w:r>
            <w:r w:rsidRPr="00DF45CF">
              <w:rPr>
                <w:rFonts w:ascii="Calibri" w:hAnsi="Calibri" w:cs="Arial"/>
                <w:b/>
              </w:rPr>
              <w:t xml:space="preserve"> autor</w:t>
            </w:r>
            <w:r w:rsidR="00246179">
              <w:rPr>
                <w:rFonts w:ascii="Calibri" w:hAnsi="Calibri" w:cs="Arial"/>
                <w:b/>
              </w:rPr>
              <w:t>.</w:t>
            </w:r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3415F235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35611464" w14:textId="58C78FC6" w:rsidR="00837BA7" w:rsidRPr="00C6536A" w:rsidRDefault="00837BA7" w:rsidP="00837BA7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8580B41" w14:textId="77777777" w:rsidR="00837BA7" w:rsidRPr="00825398" w:rsidRDefault="00837BA7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14B4AF08" w14:textId="6CD0D821" w:rsidR="00837BA7" w:rsidRPr="00DF45CF" w:rsidRDefault="00DF45CF" w:rsidP="00D66361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>[{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2019)} x 0,</w:t>
            </w:r>
            <w:r w:rsidR="00D66361">
              <w:rPr>
                <w:rFonts w:ascii="Calibri" w:hAnsi="Calibri" w:cs="Arial"/>
                <w:sz w:val="18"/>
              </w:rPr>
              <w:t>8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837BA7" w:rsidRPr="00825398" w14:paraId="7E0EFEF0" w14:textId="77777777" w:rsidTr="00DF45CF">
        <w:trPr>
          <w:trHeight w:hRule="exact" w:val="1439"/>
        </w:trPr>
        <w:tc>
          <w:tcPr>
            <w:tcW w:w="8330" w:type="dxa"/>
          </w:tcPr>
          <w:p w14:paraId="3975FE17" w14:textId="77777777" w:rsidR="00837BA7" w:rsidRPr="00825398" w:rsidRDefault="00837BA7" w:rsidP="000609EF">
            <w:pPr>
              <w:jc w:val="both"/>
            </w:pPr>
          </w:p>
          <w:p w14:paraId="7EA18E72" w14:textId="77777777" w:rsidR="00837BA7" w:rsidRPr="00825398" w:rsidRDefault="00837BA7" w:rsidP="000609EF">
            <w:pPr>
              <w:jc w:val="both"/>
            </w:pPr>
          </w:p>
          <w:p w14:paraId="16E2A04E" w14:textId="77777777" w:rsidR="00837BA7" w:rsidRPr="00825398" w:rsidRDefault="00837BA7" w:rsidP="000609EF">
            <w:pPr>
              <w:jc w:val="both"/>
            </w:pPr>
          </w:p>
          <w:p w14:paraId="0F2C919A" w14:textId="77777777" w:rsidR="00837BA7" w:rsidRPr="00825398" w:rsidRDefault="00837BA7" w:rsidP="000609EF">
            <w:pPr>
              <w:jc w:val="both"/>
            </w:pPr>
          </w:p>
          <w:p w14:paraId="3BDA7C70" w14:textId="77777777" w:rsidR="00837BA7" w:rsidRPr="00825398" w:rsidRDefault="00837BA7" w:rsidP="000609EF">
            <w:pPr>
              <w:jc w:val="both"/>
            </w:pPr>
          </w:p>
          <w:p w14:paraId="47E4B711" w14:textId="77777777" w:rsidR="00837BA7" w:rsidRPr="00825398" w:rsidRDefault="00837BA7" w:rsidP="000609EF">
            <w:pPr>
              <w:jc w:val="both"/>
            </w:pPr>
          </w:p>
          <w:p w14:paraId="2C4FF3F9" w14:textId="77777777" w:rsidR="00837BA7" w:rsidRPr="00825398" w:rsidRDefault="00837BA7" w:rsidP="000609EF">
            <w:pPr>
              <w:jc w:val="both"/>
            </w:pPr>
          </w:p>
          <w:p w14:paraId="124F6769" w14:textId="77777777" w:rsidR="00837BA7" w:rsidRPr="00825398" w:rsidRDefault="00837BA7" w:rsidP="000609EF">
            <w:pPr>
              <w:jc w:val="both"/>
            </w:pPr>
          </w:p>
          <w:p w14:paraId="0B3ED35B" w14:textId="77777777" w:rsidR="00837BA7" w:rsidRPr="00825398" w:rsidRDefault="00837BA7" w:rsidP="000609EF">
            <w:pPr>
              <w:jc w:val="both"/>
            </w:pPr>
          </w:p>
          <w:p w14:paraId="043F03FB" w14:textId="77777777" w:rsidR="00837BA7" w:rsidRPr="00825398" w:rsidRDefault="00837BA7" w:rsidP="000609EF">
            <w:pPr>
              <w:jc w:val="both"/>
            </w:pPr>
          </w:p>
          <w:p w14:paraId="00887753" w14:textId="77777777" w:rsidR="00837BA7" w:rsidRPr="00825398" w:rsidRDefault="00837BA7" w:rsidP="000609EF">
            <w:pPr>
              <w:jc w:val="both"/>
            </w:pPr>
          </w:p>
          <w:p w14:paraId="0E56550A" w14:textId="77777777" w:rsidR="00837BA7" w:rsidRPr="00825398" w:rsidRDefault="00837BA7" w:rsidP="000609EF">
            <w:pPr>
              <w:jc w:val="both"/>
            </w:pPr>
          </w:p>
          <w:p w14:paraId="210928B8" w14:textId="77777777" w:rsidR="00837BA7" w:rsidRPr="00825398" w:rsidRDefault="00837BA7" w:rsidP="000609EF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776BCFC7" w14:textId="77777777" w:rsidR="00837BA7" w:rsidRPr="00825398" w:rsidRDefault="00837BA7" w:rsidP="000609EF"/>
        </w:tc>
      </w:tr>
      <w:tr w:rsidR="00837BA7" w:rsidRPr="00825398" w14:paraId="39236C9A" w14:textId="77777777" w:rsidTr="00DF45CF">
        <w:trPr>
          <w:trHeight w:hRule="exact" w:val="1439"/>
        </w:trPr>
        <w:tc>
          <w:tcPr>
            <w:tcW w:w="8330" w:type="dxa"/>
          </w:tcPr>
          <w:p w14:paraId="2057262A" w14:textId="77777777" w:rsidR="00837BA7" w:rsidRPr="00825398" w:rsidRDefault="00837BA7" w:rsidP="000609EF"/>
          <w:p w14:paraId="4A5FDF2A" w14:textId="77777777" w:rsidR="00837BA7" w:rsidRPr="00825398" w:rsidRDefault="00837BA7" w:rsidP="000609EF"/>
          <w:p w14:paraId="5B013A27" w14:textId="77777777" w:rsidR="00837BA7" w:rsidRPr="00825398" w:rsidRDefault="00837BA7" w:rsidP="000609EF"/>
          <w:p w14:paraId="5920D996" w14:textId="77777777" w:rsidR="00837BA7" w:rsidRPr="00825398" w:rsidRDefault="00837BA7" w:rsidP="000609EF"/>
          <w:p w14:paraId="5C482D27" w14:textId="77777777" w:rsidR="00837BA7" w:rsidRPr="00825398" w:rsidRDefault="00837BA7" w:rsidP="000609EF"/>
          <w:p w14:paraId="57F90CF4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872DA0A" w14:textId="77777777" w:rsidR="00837BA7" w:rsidRPr="00825398" w:rsidRDefault="00837BA7" w:rsidP="000609EF"/>
        </w:tc>
      </w:tr>
      <w:tr w:rsidR="00837BA7" w:rsidRPr="00825398" w14:paraId="262F92C0" w14:textId="77777777" w:rsidTr="00DF45CF">
        <w:trPr>
          <w:trHeight w:hRule="exact" w:val="1439"/>
        </w:trPr>
        <w:tc>
          <w:tcPr>
            <w:tcW w:w="8330" w:type="dxa"/>
          </w:tcPr>
          <w:p w14:paraId="1F0A27EA" w14:textId="77777777" w:rsidR="00837BA7" w:rsidRPr="00825398" w:rsidRDefault="00837BA7" w:rsidP="000609EF"/>
          <w:p w14:paraId="63A9F8EC" w14:textId="77777777" w:rsidR="00837BA7" w:rsidRPr="00825398" w:rsidRDefault="00837BA7" w:rsidP="000609EF"/>
          <w:p w14:paraId="0ABF696D" w14:textId="77777777" w:rsidR="00837BA7" w:rsidRPr="00825398" w:rsidRDefault="00837BA7" w:rsidP="000609EF"/>
          <w:p w14:paraId="6C3C3F74" w14:textId="77777777" w:rsidR="00837BA7" w:rsidRPr="00825398" w:rsidRDefault="00837BA7" w:rsidP="000609EF"/>
          <w:p w14:paraId="5E5B4292" w14:textId="77777777" w:rsidR="00837BA7" w:rsidRPr="00825398" w:rsidRDefault="00837BA7" w:rsidP="000609EF"/>
          <w:p w14:paraId="6E15B79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523068C1" w14:textId="77777777" w:rsidR="00837BA7" w:rsidRPr="00825398" w:rsidRDefault="00837BA7" w:rsidP="000609EF"/>
        </w:tc>
      </w:tr>
      <w:tr w:rsidR="00837BA7" w:rsidRPr="00825398" w14:paraId="1212AE38" w14:textId="77777777" w:rsidTr="00DF45CF">
        <w:trPr>
          <w:trHeight w:hRule="exact" w:val="1439"/>
        </w:trPr>
        <w:tc>
          <w:tcPr>
            <w:tcW w:w="8330" w:type="dxa"/>
          </w:tcPr>
          <w:p w14:paraId="0A1D930A" w14:textId="77777777" w:rsidR="00837BA7" w:rsidRPr="00825398" w:rsidRDefault="00837BA7" w:rsidP="000609EF"/>
          <w:p w14:paraId="2B9E9E75" w14:textId="77777777" w:rsidR="00837BA7" w:rsidRPr="00825398" w:rsidRDefault="00837BA7" w:rsidP="000609EF"/>
          <w:p w14:paraId="7F31AE57" w14:textId="77777777" w:rsidR="00837BA7" w:rsidRPr="00825398" w:rsidRDefault="00837BA7" w:rsidP="000609EF"/>
          <w:p w14:paraId="2FFA3685" w14:textId="77777777" w:rsidR="00837BA7" w:rsidRPr="00825398" w:rsidRDefault="00837BA7" w:rsidP="000609EF"/>
          <w:p w14:paraId="2D0A49FC" w14:textId="77777777" w:rsidR="00837BA7" w:rsidRPr="00825398" w:rsidRDefault="00837BA7" w:rsidP="000609EF"/>
          <w:p w14:paraId="7EC50ED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68D6C363" w14:textId="77777777" w:rsidR="00837BA7" w:rsidRPr="00825398" w:rsidRDefault="00837BA7" w:rsidP="000609EF"/>
        </w:tc>
      </w:tr>
      <w:tr w:rsidR="00837BA7" w:rsidRPr="00825398" w14:paraId="1453C88C" w14:textId="77777777" w:rsidTr="00DF45CF">
        <w:trPr>
          <w:trHeight w:hRule="exact" w:val="1439"/>
        </w:trPr>
        <w:tc>
          <w:tcPr>
            <w:tcW w:w="8330" w:type="dxa"/>
          </w:tcPr>
          <w:p w14:paraId="71B25A7B" w14:textId="77777777" w:rsidR="00837BA7" w:rsidRPr="00825398" w:rsidRDefault="00837BA7" w:rsidP="000609EF"/>
          <w:p w14:paraId="62460D1A" w14:textId="77777777" w:rsidR="00837BA7" w:rsidRPr="00825398" w:rsidRDefault="00837BA7" w:rsidP="000609EF"/>
          <w:p w14:paraId="3471985B" w14:textId="77777777" w:rsidR="00837BA7" w:rsidRPr="00825398" w:rsidRDefault="00837BA7" w:rsidP="000609EF"/>
          <w:p w14:paraId="04EEA2D8" w14:textId="77777777" w:rsidR="00837BA7" w:rsidRPr="00825398" w:rsidRDefault="00837BA7" w:rsidP="000609EF"/>
          <w:p w14:paraId="51E9EC65" w14:textId="77777777" w:rsidR="00837BA7" w:rsidRPr="00825398" w:rsidRDefault="00837BA7" w:rsidP="000609EF"/>
          <w:p w14:paraId="161EB3D0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32E4F33A" w14:textId="77777777" w:rsidR="00837BA7" w:rsidRPr="00825398" w:rsidRDefault="00837BA7" w:rsidP="000609EF"/>
        </w:tc>
      </w:tr>
      <w:tr w:rsidR="00837BA7" w:rsidRPr="00825398" w14:paraId="4224029A" w14:textId="77777777" w:rsidTr="00DF45CF">
        <w:trPr>
          <w:trHeight w:hRule="exact" w:val="1439"/>
        </w:trPr>
        <w:tc>
          <w:tcPr>
            <w:tcW w:w="8330" w:type="dxa"/>
          </w:tcPr>
          <w:p w14:paraId="6D41597B" w14:textId="77777777" w:rsidR="00837BA7" w:rsidRPr="00825398" w:rsidRDefault="00837BA7" w:rsidP="000609EF"/>
          <w:p w14:paraId="7F12AD7B" w14:textId="77777777" w:rsidR="00837BA7" w:rsidRPr="00825398" w:rsidRDefault="00837BA7" w:rsidP="000609EF"/>
          <w:p w14:paraId="0A9633CF" w14:textId="77777777" w:rsidR="00837BA7" w:rsidRPr="00825398" w:rsidRDefault="00837BA7" w:rsidP="000609EF"/>
          <w:p w14:paraId="3F4E43DF" w14:textId="77777777" w:rsidR="00837BA7" w:rsidRPr="00825398" w:rsidRDefault="00837BA7" w:rsidP="000609EF"/>
          <w:p w14:paraId="388E9A47" w14:textId="77777777" w:rsidR="00837BA7" w:rsidRPr="00825398" w:rsidRDefault="00837BA7" w:rsidP="000609EF"/>
          <w:p w14:paraId="51C16E95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4BC2D57" w14:textId="77777777" w:rsidR="00837BA7" w:rsidRPr="00825398" w:rsidRDefault="00837BA7" w:rsidP="000609EF"/>
        </w:tc>
      </w:tr>
      <w:tr w:rsidR="00837BA7" w:rsidRPr="00825398" w14:paraId="27EF9D5E" w14:textId="77777777" w:rsidTr="00DF45CF">
        <w:trPr>
          <w:trHeight w:val="240"/>
        </w:trPr>
        <w:tc>
          <w:tcPr>
            <w:tcW w:w="8330" w:type="dxa"/>
            <w:shd w:val="clear" w:color="auto" w:fill="CCCCCC"/>
          </w:tcPr>
          <w:p w14:paraId="7A8496EC" w14:textId="77777777" w:rsidR="00837BA7" w:rsidRPr="00825398" w:rsidRDefault="00837BA7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4B9ED8CA" w14:textId="77777777" w:rsidR="00837BA7" w:rsidRPr="00825398" w:rsidRDefault="00837BA7" w:rsidP="000609EF">
            <w:pPr>
              <w:rPr>
                <w:b/>
              </w:rPr>
            </w:pPr>
          </w:p>
        </w:tc>
      </w:tr>
    </w:tbl>
    <w:p w14:paraId="159E5D4B" w14:textId="77777777" w:rsidR="00952F72" w:rsidRDefault="00952F72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2E608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36C1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38EB3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35E5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67EC0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D6A50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84F6C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DC9AD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D66361" w:rsidRPr="00825398" w14:paraId="5258274E" w14:textId="77777777" w:rsidTr="002422FD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FDF3C4" w14:textId="6D1D578D" w:rsidR="00D66361" w:rsidRPr="0042308B" w:rsidRDefault="0042308B" w:rsidP="0042308B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1.1 </w:t>
            </w:r>
            <w:r w:rsidR="00D66361" w:rsidRPr="0042308B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="00D66361" w:rsidRPr="0042308B">
              <w:rPr>
                <w:rFonts w:ascii="Calibri" w:hAnsi="Calibri" w:cs="Arial"/>
                <w:b/>
              </w:rPr>
              <w:t>Scopus</w:t>
            </w:r>
            <w:proofErr w:type="spellEnd"/>
            <w:r w:rsidR="00D66361" w:rsidRPr="0042308B">
              <w:rPr>
                <w:rFonts w:ascii="Calibri" w:hAnsi="Calibri" w:cs="Arial"/>
                <w:b/>
              </w:rPr>
              <w:t xml:space="preserve"> </w:t>
            </w:r>
            <w:hyperlink r:id="rId9" w:history="1">
              <w:r w:rsidR="00D66361" w:rsidRPr="0042308B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247D6705" w14:textId="6DC8AF06" w:rsidR="00D66361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c) </w:t>
            </w:r>
            <w:r w:rsidRPr="00246179">
              <w:rPr>
                <w:rFonts w:ascii="Calibri" w:hAnsi="Calibri" w:cs="Arial"/>
                <w:b/>
              </w:rPr>
              <w:t>Quando o candid</w:t>
            </w:r>
            <w:r>
              <w:rPr>
                <w:rFonts w:ascii="Calibri" w:hAnsi="Calibri" w:cs="Arial"/>
                <w:b/>
              </w:rPr>
              <w:t>ato é do quinto autor em diante.</w:t>
            </w:r>
          </w:p>
          <w:p w14:paraId="305CDF11" w14:textId="77777777" w:rsidR="00246179" w:rsidRPr="00DF45CF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79E5E2DC" w14:textId="77777777" w:rsidR="00D66361" w:rsidRPr="00C6536A" w:rsidRDefault="00D66361" w:rsidP="002422FD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3D0D08" w14:textId="77777777" w:rsidR="00D66361" w:rsidRPr="00825398" w:rsidRDefault="00D66361" w:rsidP="002422FD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829B02A" w14:textId="15BFA3D0" w:rsidR="00D66361" w:rsidRPr="00DF45CF" w:rsidRDefault="00D66361" w:rsidP="00D66361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>[{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2019)} x 0,</w:t>
            </w:r>
            <w:r>
              <w:rPr>
                <w:rFonts w:ascii="Calibri" w:hAnsi="Calibri" w:cs="Arial"/>
                <w:sz w:val="18"/>
              </w:rPr>
              <w:t>6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D66361" w:rsidRPr="00825398" w14:paraId="65C1AB54" w14:textId="77777777" w:rsidTr="002422FD">
        <w:trPr>
          <w:trHeight w:hRule="exact" w:val="1439"/>
        </w:trPr>
        <w:tc>
          <w:tcPr>
            <w:tcW w:w="8330" w:type="dxa"/>
          </w:tcPr>
          <w:p w14:paraId="1AE8C955" w14:textId="77777777" w:rsidR="00D66361" w:rsidRPr="00825398" w:rsidRDefault="00D66361" w:rsidP="002422FD">
            <w:pPr>
              <w:jc w:val="both"/>
            </w:pPr>
          </w:p>
          <w:p w14:paraId="6F808E3A" w14:textId="77777777" w:rsidR="00D66361" w:rsidRPr="00825398" w:rsidRDefault="00D66361" w:rsidP="002422FD">
            <w:pPr>
              <w:jc w:val="both"/>
            </w:pPr>
          </w:p>
          <w:p w14:paraId="31DD4ACC" w14:textId="77777777" w:rsidR="00D66361" w:rsidRPr="00825398" w:rsidRDefault="00D66361" w:rsidP="002422FD">
            <w:pPr>
              <w:jc w:val="both"/>
            </w:pPr>
          </w:p>
          <w:p w14:paraId="118B342D" w14:textId="77777777" w:rsidR="00D66361" w:rsidRPr="00825398" w:rsidRDefault="00D66361" w:rsidP="002422FD">
            <w:pPr>
              <w:jc w:val="both"/>
            </w:pPr>
          </w:p>
          <w:p w14:paraId="245D6170" w14:textId="77777777" w:rsidR="00D66361" w:rsidRPr="00825398" w:rsidRDefault="00D66361" w:rsidP="002422FD">
            <w:pPr>
              <w:jc w:val="both"/>
            </w:pPr>
          </w:p>
          <w:p w14:paraId="2D6FDD48" w14:textId="77777777" w:rsidR="00D66361" w:rsidRPr="00825398" w:rsidRDefault="00D66361" w:rsidP="002422FD">
            <w:pPr>
              <w:jc w:val="both"/>
            </w:pPr>
          </w:p>
          <w:p w14:paraId="3788D398" w14:textId="77777777" w:rsidR="00D66361" w:rsidRPr="00825398" w:rsidRDefault="00D66361" w:rsidP="002422FD">
            <w:pPr>
              <w:jc w:val="both"/>
            </w:pPr>
          </w:p>
          <w:p w14:paraId="172A5027" w14:textId="77777777" w:rsidR="00D66361" w:rsidRPr="00825398" w:rsidRDefault="00D66361" w:rsidP="002422FD">
            <w:pPr>
              <w:jc w:val="both"/>
            </w:pPr>
          </w:p>
          <w:p w14:paraId="4D51AB27" w14:textId="77777777" w:rsidR="00D66361" w:rsidRPr="00825398" w:rsidRDefault="00D66361" w:rsidP="002422FD">
            <w:pPr>
              <w:jc w:val="both"/>
            </w:pPr>
          </w:p>
          <w:p w14:paraId="511FDFD8" w14:textId="77777777" w:rsidR="00D66361" w:rsidRPr="00825398" w:rsidRDefault="00D66361" w:rsidP="002422FD">
            <w:pPr>
              <w:jc w:val="both"/>
            </w:pPr>
          </w:p>
          <w:p w14:paraId="4EDB31CB" w14:textId="77777777" w:rsidR="00D66361" w:rsidRPr="00825398" w:rsidRDefault="00D66361" w:rsidP="002422FD">
            <w:pPr>
              <w:jc w:val="both"/>
            </w:pPr>
          </w:p>
          <w:p w14:paraId="4A1207CC" w14:textId="77777777" w:rsidR="00D66361" w:rsidRPr="00825398" w:rsidRDefault="00D66361" w:rsidP="002422FD">
            <w:pPr>
              <w:jc w:val="both"/>
            </w:pPr>
          </w:p>
          <w:p w14:paraId="30C1E8CA" w14:textId="77777777" w:rsidR="00D66361" w:rsidRPr="00825398" w:rsidRDefault="00D66361" w:rsidP="002422FD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1A0C5265" w14:textId="77777777" w:rsidR="00D66361" w:rsidRPr="00825398" w:rsidRDefault="00D66361" w:rsidP="002422FD"/>
        </w:tc>
      </w:tr>
      <w:tr w:rsidR="00D66361" w:rsidRPr="00825398" w14:paraId="5DF98758" w14:textId="77777777" w:rsidTr="002422FD">
        <w:trPr>
          <w:trHeight w:hRule="exact" w:val="1439"/>
        </w:trPr>
        <w:tc>
          <w:tcPr>
            <w:tcW w:w="8330" w:type="dxa"/>
          </w:tcPr>
          <w:p w14:paraId="51D6B006" w14:textId="77777777" w:rsidR="00D66361" w:rsidRPr="00825398" w:rsidRDefault="00D66361" w:rsidP="002422FD"/>
          <w:p w14:paraId="342BAF58" w14:textId="77777777" w:rsidR="00D66361" w:rsidRPr="00825398" w:rsidRDefault="00D66361" w:rsidP="002422FD"/>
          <w:p w14:paraId="0AF2A2A8" w14:textId="77777777" w:rsidR="00D66361" w:rsidRPr="00825398" w:rsidRDefault="00D66361" w:rsidP="002422FD"/>
          <w:p w14:paraId="1956B8C9" w14:textId="77777777" w:rsidR="00D66361" w:rsidRPr="00825398" w:rsidRDefault="00D66361" w:rsidP="002422FD"/>
          <w:p w14:paraId="2EFBC1E0" w14:textId="77777777" w:rsidR="00D66361" w:rsidRPr="00825398" w:rsidRDefault="00D66361" w:rsidP="002422FD"/>
          <w:p w14:paraId="0B497376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1BDF3B7A" w14:textId="77777777" w:rsidR="00D66361" w:rsidRPr="00825398" w:rsidRDefault="00D66361" w:rsidP="002422FD"/>
        </w:tc>
      </w:tr>
      <w:tr w:rsidR="00D66361" w:rsidRPr="00825398" w14:paraId="7F777995" w14:textId="77777777" w:rsidTr="002422FD">
        <w:trPr>
          <w:trHeight w:hRule="exact" w:val="1439"/>
        </w:trPr>
        <w:tc>
          <w:tcPr>
            <w:tcW w:w="8330" w:type="dxa"/>
          </w:tcPr>
          <w:p w14:paraId="48CA1482" w14:textId="77777777" w:rsidR="00D66361" w:rsidRPr="00825398" w:rsidRDefault="00D66361" w:rsidP="002422FD"/>
          <w:p w14:paraId="0B819B64" w14:textId="77777777" w:rsidR="00D66361" w:rsidRPr="00825398" w:rsidRDefault="00D66361" w:rsidP="002422FD"/>
          <w:p w14:paraId="06330ED8" w14:textId="77777777" w:rsidR="00D66361" w:rsidRPr="00825398" w:rsidRDefault="00D66361" w:rsidP="002422FD"/>
          <w:p w14:paraId="6FCD1AD4" w14:textId="77777777" w:rsidR="00D66361" w:rsidRPr="00825398" w:rsidRDefault="00D66361" w:rsidP="002422FD"/>
          <w:p w14:paraId="2A8B3738" w14:textId="77777777" w:rsidR="00D66361" w:rsidRPr="00825398" w:rsidRDefault="00D66361" w:rsidP="002422FD"/>
          <w:p w14:paraId="39D23117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FB21FB6" w14:textId="77777777" w:rsidR="00D66361" w:rsidRPr="00825398" w:rsidRDefault="00D66361" w:rsidP="002422FD"/>
        </w:tc>
      </w:tr>
      <w:tr w:rsidR="00D66361" w:rsidRPr="00825398" w14:paraId="2365AF66" w14:textId="77777777" w:rsidTr="002422FD">
        <w:trPr>
          <w:trHeight w:hRule="exact" w:val="1439"/>
        </w:trPr>
        <w:tc>
          <w:tcPr>
            <w:tcW w:w="8330" w:type="dxa"/>
          </w:tcPr>
          <w:p w14:paraId="25803B9F" w14:textId="77777777" w:rsidR="00D66361" w:rsidRPr="00825398" w:rsidRDefault="00D66361" w:rsidP="002422FD"/>
          <w:p w14:paraId="437C0B38" w14:textId="77777777" w:rsidR="00D66361" w:rsidRPr="00825398" w:rsidRDefault="00D66361" w:rsidP="002422FD"/>
          <w:p w14:paraId="08C72FA0" w14:textId="77777777" w:rsidR="00D66361" w:rsidRPr="00825398" w:rsidRDefault="00D66361" w:rsidP="002422FD"/>
          <w:p w14:paraId="5C7ABD27" w14:textId="77777777" w:rsidR="00D66361" w:rsidRPr="00825398" w:rsidRDefault="00D66361" w:rsidP="002422FD"/>
          <w:p w14:paraId="6BB76B90" w14:textId="77777777" w:rsidR="00D66361" w:rsidRPr="00825398" w:rsidRDefault="00D66361" w:rsidP="002422FD"/>
          <w:p w14:paraId="76A670D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A42E55A" w14:textId="77777777" w:rsidR="00D66361" w:rsidRPr="00825398" w:rsidRDefault="00D66361" w:rsidP="002422FD"/>
        </w:tc>
      </w:tr>
      <w:tr w:rsidR="00D66361" w:rsidRPr="00825398" w14:paraId="31EF2608" w14:textId="77777777" w:rsidTr="002422FD">
        <w:trPr>
          <w:trHeight w:hRule="exact" w:val="1439"/>
        </w:trPr>
        <w:tc>
          <w:tcPr>
            <w:tcW w:w="8330" w:type="dxa"/>
          </w:tcPr>
          <w:p w14:paraId="0F069FA5" w14:textId="77777777" w:rsidR="00D66361" w:rsidRPr="00825398" w:rsidRDefault="00D66361" w:rsidP="002422FD"/>
          <w:p w14:paraId="0C272A47" w14:textId="77777777" w:rsidR="00D66361" w:rsidRPr="00825398" w:rsidRDefault="00D66361" w:rsidP="002422FD"/>
          <w:p w14:paraId="558D9526" w14:textId="77777777" w:rsidR="00D66361" w:rsidRPr="00825398" w:rsidRDefault="00D66361" w:rsidP="002422FD"/>
          <w:p w14:paraId="339FA4DA" w14:textId="77777777" w:rsidR="00D66361" w:rsidRPr="00825398" w:rsidRDefault="00D66361" w:rsidP="002422FD"/>
          <w:p w14:paraId="0E841511" w14:textId="77777777" w:rsidR="00D66361" w:rsidRPr="00825398" w:rsidRDefault="00D66361" w:rsidP="002422FD"/>
          <w:p w14:paraId="7C28E6CB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82AEDBC" w14:textId="77777777" w:rsidR="00D66361" w:rsidRPr="00825398" w:rsidRDefault="00D66361" w:rsidP="002422FD"/>
        </w:tc>
      </w:tr>
      <w:tr w:rsidR="00D66361" w:rsidRPr="00825398" w14:paraId="694076D6" w14:textId="77777777" w:rsidTr="002422FD">
        <w:trPr>
          <w:trHeight w:hRule="exact" w:val="1439"/>
        </w:trPr>
        <w:tc>
          <w:tcPr>
            <w:tcW w:w="8330" w:type="dxa"/>
          </w:tcPr>
          <w:p w14:paraId="3E92C77D" w14:textId="77777777" w:rsidR="00D66361" w:rsidRPr="00825398" w:rsidRDefault="00D66361" w:rsidP="002422FD"/>
          <w:p w14:paraId="1FFBE44C" w14:textId="77777777" w:rsidR="00D66361" w:rsidRPr="00825398" w:rsidRDefault="00D66361" w:rsidP="002422FD"/>
          <w:p w14:paraId="1D7201F1" w14:textId="77777777" w:rsidR="00D66361" w:rsidRPr="00825398" w:rsidRDefault="00D66361" w:rsidP="002422FD"/>
          <w:p w14:paraId="39C13538" w14:textId="77777777" w:rsidR="00D66361" w:rsidRPr="00825398" w:rsidRDefault="00D66361" w:rsidP="002422FD"/>
          <w:p w14:paraId="442387CD" w14:textId="77777777" w:rsidR="00D66361" w:rsidRPr="00825398" w:rsidRDefault="00D66361" w:rsidP="002422FD"/>
          <w:p w14:paraId="221D90E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34BAD33" w14:textId="77777777" w:rsidR="00D66361" w:rsidRPr="00825398" w:rsidRDefault="00D66361" w:rsidP="002422FD"/>
        </w:tc>
      </w:tr>
      <w:tr w:rsidR="00D66361" w:rsidRPr="00825398" w14:paraId="7C5DF598" w14:textId="77777777" w:rsidTr="002422FD">
        <w:trPr>
          <w:trHeight w:val="240"/>
        </w:trPr>
        <w:tc>
          <w:tcPr>
            <w:tcW w:w="8330" w:type="dxa"/>
            <w:shd w:val="clear" w:color="auto" w:fill="CCCCCC"/>
          </w:tcPr>
          <w:p w14:paraId="691BCC80" w14:textId="77777777" w:rsidR="00D66361" w:rsidRPr="00825398" w:rsidRDefault="00D66361" w:rsidP="002422FD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6A8145C1" w14:textId="77777777" w:rsidR="00D66361" w:rsidRPr="00825398" w:rsidRDefault="00D66361" w:rsidP="002422FD">
            <w:pPr>
              <w:rPr>
                <w:b/>
              </w:rPr>
            </w:pPr>
          </w:p>
        </w:tc>
      </w:tr>
    </w:tbl>
    <w:p w14:paraId="3E2D3D4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895CCA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5D8EB0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BE170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86686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F60BAE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EEBDD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DF6579E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1209"/>
      </w:tblGrid>
      <w:tr w:rsidR="008D6A0A" w:rsidRPr="00825398" w14:paraId="72BC26A0" w14:textId="77777777" w:rsidTr="000609EF">
        <w:trPr>
          <w:trHeight w:val="2208"/>
        </w:trPr>
        <w:tc>
          <w:tcPr>
            <w:tcW w:w="896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E9AEB78" w14:textId="7716DCB7" w:rsidR="008D6A0A" w:rsidRPr="00DF45CF" w:rsidRDefault="00DF45CF" w:rsidP="00DF45CF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1.2 </w:t>
            </w:r>
            <w:r w:rsidRPr="00DF45CF">
              <w:rPr>
                <w:rFonts w:ascii="Calibri" w:hAnsi="Calibri" w:cs="Arial"/>
                <w:b/>
              </w:rPr>
              <w:t xml:space="preserve">Revistas não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10" w:history="1">
              <w:r w:rsidRPr="00DF45CF">
                <w:rPr>
                  <w:rStyle w:val="Hyperlink"/>
                  <w:rFonts w:ascii="Calibri" w:hAnsi="Calibri" w:cs="Arial"/>
                  <w:b/>
                  <w:color w:val="auto"/>
                  <w:u w:val="none"/>
                </w:rPr>
                <w:t>https://www.scopus.com/sources.uri</w:t>
              </w:r>
            </w:hyperlink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0DEA4768" w14:textId="084819D6" w:rsidR="008D6A0A" w:rsidRPr="00C6536A" w:rsidRDefault="008D6A0A" w:rsidP="008D6A0A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C212FB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035F1BDA" w14:textId="166BB432" w:rsidR="008D6A0A" w:rsidRPr="00825398" w:rsidRDefault="00DF45CF" w:rsidP="00060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6A0A">
              <w:rPr>
                <w:b/>
              </w:rPr>
              <w:t>,0</w:t>
            </w:r>
          </w:p>
        </w:tc>
      </w:tr>
      <w:tr w:rsidR="008D6A0A" w:rsidRPr="00825398" w14:paraId="3EB48C5A" w14:textId="77777777" w:rsidTr="000609EF">
        <w:trPr>
          <w:trHeight w:hRule="exact" w:val="1439"/>
        </w:trPr>
        <w:tc>
          <w:tcPr>
            <w:tcW w:w="8961" w:type="dxa"/>
          </w:tcPr>
          <w:p w14:paraId="3722BD50" w14:textId="77777777" w:rsidR="008D6A0A" w:rsidRPr="00825398" w:rsidRDefault="008D6A0A" w:rsidP="000609EF">
            <w:pPr>
              <w:jc w:val="both"/>
            </w:pPr>
          </w:p>
          <w:p w14:paraId="4AC58333" w14:textId="77777777" w:rsidR="008D6A0A" w:rsidRPr="00825398" w:rsidRDefault="008D6A0A" w:rsidP="000609EF">
            <w:pPr>
              <w:jc w:val="both"/>
            </w:pPr>
          </w:p>
          <w:p w14:paraId="16470CE7" w14:textId="77777777" w:rsidR="008D6A0A" w:rsidRPr="00825398" w:rsidRDefault="008D6A0A" w:rsidP="000609EF">
            <w:pPr>
              <w:jc w:val="both"/>
            </w:pPr>
          </w:p>
          <w:p w14:paraId="3EC6B76F" w14:textId="77777777" w:rsidR="008D6A0A" w:rsidRPr="00825398" w:rsidRDefault="008D6A0A" w:rsidP="000609EF">
            <w:pPr>
              <w:jc w:val="both"/>
            </w:pPr>
          </w:p>
          <w:p w14:paraId="6877FC08" w14:textId="77777777" w:rsidR="008D6A0A" w:rsidRPr="00825398" w:rsidRDefault="008D6A0A" w:rsidP="000609EF">
            <w:pPr>
              <w:jc w:val="both"/>
            </w:pPr>
          </w:p>
          <w:p w14:paraId="5E0CAF86" w14:textId="77777777" w:rsidR="008D6A0A" w:rsidRPr="00825398" w:rsidRDefault="008D6A0A" w:rsidP="000609EF">
            <w:pPr>
              <w:jc w:val="both"/>
            </w:pPr>
          </w:p>
          <w:p w14:paraId="27B681BF" w14:textId="77777777" w:rsidR="008D6A0A" w:rsidRPr="00825398" w:rsidRDefault="008D6A0A" w:rsidP="000609EF">
            <w:pPr>
              <w:jc w:val="both"/>
            </w:pPr>
          </w:p>
          <w:p w14:paraId="1F9C3C9A" w14:textId="77777777" w:rsidR="008D6A0A" w:rsidRPr="00825398" w:rsidRDefault="008D6A0A" w:rsidP="000609EF">
            <w:pPr>
              <w:jc w:val="both"/>
            </w:pPr>
          </w:p>
          <w:p w14:paraId="47CDACF9" w14:textId="77777777" w:rsidR="008D6A0A" w:rsidRPr="00825398" w:rsidRDefault="008D6A0A" w:rsidP="000609EF">
            <w:pPr>
              <w:jc w:val="both"/>
            </w:pPr>
          </w:p>
          <w:p w14:paraId="38719BCF" w14:textId="77777777" w:rsidR="008D6A0A" w:rsidRPr="00825398" w:rsidRDefault="008D6A0A" w:rsidP="000609EF">
            <w:pPr>
              <w:jc w:val="both"/>
            </w:pPr>
          </w:p>
          <w:p w14:paraId="79731562" w14:textId="77777777" w:rsidR="008D6A0A" w:rsidRPr="00825398" w:rsidRDefault="008D6A0A" w:rsidP="000609EF">
            <w:pPr>
              <w:jc w:val="both"/>
            </w:pPr>
          </w:p>
          <w:p w14:paraId="4F0851DA" w14:textId="77777777" w:rsidR="008D6A0A" w:rsidRPr="00825398" w:rsidRDefault="008D6A0A" w:rsidP="000609EF">
            <w:pPr>
              <w:jc w:val="both"/>
            </w:pPr>
          </w:p>
          <w:p w14:paraId="0D38FEC7" w14:textId="77777777" w:rsidR="008D6A0A" w:rsidRPr="00825398" w:rsidRDefault="008D6A0A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5E92BEF4" w14:textId="77777777" w:rsidR="008D6A0A" w:rsidRPr="00825398" w:rsidRDefault="008D6A0A" w:rsidP="000609EF"/>
        </w:tc>
      </w:tr>
      <w:tr w:rsidR="008D6A0A" w:rsidRPr="00825398" w14:paraId="097296EE" w14:textId="77777777" w:rsidTr="000609EF">
        <w:trPr>
          <w:trHeight w:val="240"/>
        </w:trPr>
        <w:tc>
          <w:tcPr>
            <w:tcW w:w="8961" w:type="dxa"/>
            <w:shd w:val="clear" w:color="auto" w:fill="CCCCCC"/>
          </w:tcPr>
          <w:p w14:paraId="642B757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209" w:type="dxa"/>
            <w:shd w:val="clear" w:color="auto" w:fill="CCCCCC"/>
          </w:tcPr>
          <w:p w14:paraId="72462E7E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6CFADFF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B51E5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F197C1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BB278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E801F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A13D9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C4E5A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530E6D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D5D0F7E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28087A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D9FEE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14B40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B4ADDF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31FE6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2F9C61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331C9FC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1E89A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93EC51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DDBAB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4FD4E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8133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F4EDC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AA438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593BF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5EE05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2023"/>
      </w:tblGrid>
      <w:tr w:rsidR="008D6A0A" w:rsidRPr="00825398" w14:paraId="0BFDCEE7" w14:textId="77777777" w:rsidTr="008D6A0A">
        <w:trPr>
          <w:trHeight w:val="2948"/>
        </w:trPr>
        <w:tc>
          <w:tcPr>
            <w:tcW w:w="8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762D97" w14:textId="77777777" w:rsidR="008D6A0A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</w:t>
            </w:r>
            <w:r w:rsidRPr="00E77DB6">
              <w:rPr>
                <w:rFonts w:ascii="Calibri" w:hAnsi="Calibri" w:cs="Arial"/>
                <w:b/>
              </w:rPr>
              <w:t>Comunicações em eventos científicos na área das Ciências Agrarias.</w:t>
            </w:r>
          </w:p>
          <w:p w14:paraId="6FBFBE0A" w14:textId="77777777" w:rsidR="008D6A0A" w:rsidRPr="00E77DB6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C100944" w14:textId="3AACFFEC" w:rsidR="008D6A0A" w:rsidRPr="00825398" w:rsidRDefault="008D6A0A" w:rsidP="008D6A0A">
            <w:pPr>
              <w:jc w:val="both"/>
            </w:pPr>
            <w:r w:rsidRPr="00E77DB6">
              <w:rPr>
                <w:rFonts w:ascii="Calibri" w:hAnsi="Calibri"/>
                <w:sz w:val="20"/>
                <w:szCs w:val="20"/>
              </w:rPr>
              <w:t>Anexar documento comprobatório impresso (não serão aceitos CDs pen drives e outros dispositivos)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 xml:space="preserve">que contenha o trabalho, o nome do evento, ano de publicação, titulo do trabalho, </w:t>
            </w:r>
            <w:proofErr w:type="gramStart"/>
            <w:r w:rsidRPr="00E77DB6">
              <w:rPr>
                <w:rFonts w:ascii="Calibri" w:hAnsi="Calibri"/>
                <w:sz w:val="20"/>
                <w:szCs w:val="20"/>
              </w:rPr>
              <w:t>autores 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O certificado de apresentação que contenha todas as informações acima é suficiente para fins 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Comprovação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A164C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40711D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9401F4E" w14:textId="77777777" w:rsidR="008D6A0A" w:rsidRPr="00825398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6A0A" w:rsidRPr="00825398" w14:paraId="5B7C9EB6" w14:textId="77777777" w:rsidTr="008D6A0A">
        <w:trPr>
          <w:trHeight w:hRule="exact" w:val="1701"/>
        </w:trPr>
        <w:tc>
          <w:tcPr>
            <w:tcW w:w="8150" w:type="dxa"/>
            <w:tcBorders>
              <w:top w:val="single" w:sz="4" w:space="0" w:color="auto"/>
            </w:tcBorders>
          </w:tcPr>
          <w:p w14:paraId="7E7B61B0" w14:textId="77777777" w:rsidR="008D6A0A" w:rsidRPr="00825398" w:rsidRDefault="008D6A0A" w:rsidP="000609EF">
            <w:pPr>
              <w:jc w:val="both"/>
            </w:pPr>
          </w:p>
          <w:p w14:paraId="5E5F9A24" w14:textId="77777777" w:rsidR="008D6A0A" w:rsidRPr="00825398" w:rsidRDefault="008D6A0A" w:rsidP="000609EF">
            <w:pPr>
              <w:jc w:val="both"/>
            </w:pPr>
          </w:p>
          <w:p w14:paraId="14A94500" w14:textId="77777777" w:rsidR="008D6A0A" w:rsidRPr="00825398" w:rsidRDefault="008D6A0A" w:rsidP="000609EF">
            <w:pPr>
              <w:jc w:val="both"/>
            </w:pPr>
          </w:p>
          <w:p w14:paraId="3CC8D662" w14:textId="77777777" w:rsidR="008D6A0A" w:rsidRPr="00825398" w:rsidRDefault="008D6A0A" w:rsidP="000609EF">
            <w:pPr>
              <w:jc w:val="both"/>
            </w:pPr>
          </w:p>
          <w:p w14:paraId="7FD54F14" w14:textId="77777777" w:rsidR="008D6A0A" w:rsidRPr="00825398" w:rsidRDefault="008D6A0A" w:rsidP="000609EF">
            <w:pPr>
              <w:jc w:val="both"/>
            </w:pPr>
          </w:p>
          <w:p w14:paraId="3547BE88" w14:textId="77777777" w:rsidR="008D6A0A" w:rsidRPr="00825398" w:rsidRDefault="008D6A0A" w:rsidP="000609EF">
            <w:pPr>
              <w:jc w:val="both"/>
            </w:pPr>
          </w:p>
          <w:p w14:paraId="1C654272" w14:textId="77777777" w:rsidR="008D6A0A" w:rsidRPr="00825398" w:rsidRDefault="008D6A0A" w:rsidP="000609EF">
            <w:pPr>
              <w:jc w:val="both"/>
            </w:pPr>
          </w:p>
          <w:p w14:paraId="73B2DD7D" w14:textId="77777777" w:rsidR="008D6A0A" w:rsidRPr="00825398" w:rsidRDefault="008D6A0A" w:rsidP="000609EF">
            <w:pPr>
              <w:jc w:val="both"/>
            </w:pPr>
          </w:p>
          <w:p w14:paraId="2FE7E897" w14:textId="77777777" w:rsidR="008D6A0A" w:rsidRPr="00825398" w:rsidRDefault="008D6A0A" w:rsidP="000609EF">
            <w:pPr>
              <w:jc w:val="both"/>
            </w:pPr>
          </w:p>
          <w:p w14:paraId="6ED2BD26" w14:textId="77777777" w:rsidR="008D6A0A" w:rsidRPr="00825398" w:rsidRDefault="008D6A0A" w:rsidP="000609EF">
            <w:pPr>
              <w:jc w:val="both"/>
            </w:pPr>
          </w:p>
          <w:p w14:paraId="25AF41E8" w14:textId="77777777" w:rsidR="008D6A0A" w:rsidRPr="00825398" w:rsidRDefault="008D6A0A" w:rsidP="000609EF">
            <w:pPr>
              <w:jc w:val="both"/>
            </w:pPr>
          </w:p>
          <w:p w14:paraId="4F8038B9" w14:textId="77777777" w:rsidR="008D6A0A" w:rsidRPr="00825398" w:rsidRDefault="008D6A0A" w:rsidP="000609EF">
            <w:pPr>
              <w:jc w:val="both"/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CCCCCC"/>
          </w:tcPr>
          <w:p w14:paraId="050CEA13" w14:textId="77777777" w:rsidR="008D6A0A" w:rsidRPr="00825398" w:rsidRDefault="008D6A0A" w:rsidP="000609EF"/>
        </w:tc>
      </w:tr>
      <w:tr w:rsidR="008D6A0A" w:rsidRPr="00825398" w14:paraId="0D56D75C" w14:textId="77777777" w:rsidTr="008D6A0A">
        <w:trPr>
          <w:trHeight w:hRule="exact" w:val="1701"/>
        </w:trPr>
        <w:tc>
          <w:tcPr>
            <w:tcW w:w="8150" w:type="dxa"/>
          </w:tcPr>
          <w:p w14:paraId="27132033" w14:textId="77777777" w:rsidR="008D6A0A" w:rsidRPr="00825398" w:rsidRDefault="008D6A0A" w:rsidP="000609EF"/>
          <w:p w14:paraId="23C717B3" w14:textId="77777777" w:rsidR="008D6A0A" w:rsidRPr="00825398" w:rsidRDefault="008D6A0A" w:rsidP="000609EF"/>
          <w:p w14:paraId="27E4F955" w14:textId="77777777" w:rsidR="008D6A0A" w:rsidRPr="00825398" w:rsidRDefault="008D6A0A" w:rsidP="000609EF"/>
          <w:p w14:paraId="163DFA6A" w14:textId="77777777" w:rsidR="008D6A0A" w:rsidRPr="00825398" w:rsidRDefault="008D6A0A" w:rsidP="000609EF"/>
          <w:p w14:paraId="62BC6163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6FF10B99" w14:textId="77777777" w:rsidR="008D6A0A" w:rsidRPr="00825398" w:rsidRDefault="008D6A0A" w:rsidP="000609EF"/>
        </w:tc>
      </w:tr>
      <w:tr w:rsidR="008D6A0A" w:rsidRPr="00825398" w14:paraId="53EDA378" w14:textId="77777777" w:rsidTr="008D6A0A">
        <w:trPr>
          <w:trHeight w:hRule="exact" w:val="1701"/>
        </w:trPr>
        <w:tc>
          <w:tcPr>
            <w:tcW w:w="8150" w:type="dxa"/>
          </w:tcPr>
          <w:p w14:paraId="60346ED4" w14:textId="77777777" w:rsidR="008D6A0A" w:rsidRPr="00825398" w:rsidRDefault="008D6A0A" w:rsidP="000609EF"/>
          <w:p w14:paraId="568CB36D" w14:textId="77777777" w:rsidR="008D6A0A" w:rsidRPr="00825398" w:rsidRDefault="008D6A0A" w:rsidP="000609EF"/>
          <w:p w14:paraId="6ECC3277" w14:textId="77777777" w:rsidR="008D6A0A" w:rsidRPr="00825398" w:rsidRDefault="008D6A0A" w:rsidP="000609EF"/>
          <w:p w14:paraId="2AB8DF37" w14:textId="77777777" w:rsidR="008D6A0A" w:rsidRPr="00825398" w:rsidRDefault="008D6A0A" w:rsidP="000609EF"/>
          <w:p w14:paraId="11580EAF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7A3810E9" w14:textId="77777777" w:rsidR="008D6A0A" w:rsidRPr="00825398" w:rsidRDefault="008D6A0A" w:rsidP="000609EF"/>
        </w:tc>
      </w:tr>
      <w:tr w:rsidR="008D6A0A" w:rsidRPr="00825398" w14:paraId="291DD245" w14:textId="77777777" w:rsidTr="008D6A0A">
        <w:trPr>
          <w:trHeight w:hRule="exact" w:val="1701"/>
        </w:trPr>
        <w:tc>
          <w:tcPr>
            <w:tcW w:w="8150" w:type="dxa"/>
          </w:tcPr>
          <w:p w14:paraId="7D87483C" w14:textId="77777777" w:rsidR="008D6A0A" w:rsidRPr="00825398" w:rsidRDefault="008D6A0A" w:rsidP="000609EF"/>
          <w:p w14:paraId="49EB1477" w14:textId="77777777" w:rsidR="008D6A0A" w:rsidRPr="00825398" w:rsidRDefault="008D6A0A" w:rsidP="000609EF"/>
          <w:p w14:paraId="5A7CFE02" w14:textId="77777777" w:rsidR="008D6A0A" w:rsidRPr="00825398" w:rsidRDefault="008D6A0A" w:rsidP="000609EF"/>
          <w:p w14:paraId="08297855" w14:textId="77777777" w:rsidR="008D6A0A" w:rsidRPr="00825398" w:rsidRDefault="008D6A0A" w:rsidP="000609EF"/>
          <w:p w14:paraId="39FA140B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49DFC88E" w14:textId="77777777" w:rsidR="008D6A0A" w:rsidRPr="00825398" w:rsidRDefault="008D6A0A" w:rsidP="000609EF"/>
        </w:tc>
      </w:tr>
      <w:tr w:rsidR="008D6A0A" w:rsidRPr="00825398" w14:paraId="28D79907" w14:textId="77777777" w:rsidTr="008D6A0A">
        <w:trPr>
          <w:trHeight w:hRule="exact" w:val="1701"/>
        </w:trPr>
        <w:tc>
          <w:tcPr>
            <w:tcW w:w="8150" w:type="dxa"/>
          </w:tcPr>
          <w:p w14:paraId="59B4FB8E" w14:textId="77777777" w:rsidR="008D6A0A" w:rsidRPr="00825398" w:rsidRDefault="008D6A0A" w:rsidP="000609EF"/>
          <w:p w14:paraId="0F234ABC" w14:textId="77777777" w:rsidR="008D6A0A" w:rsidRPr="00825398" w:rsidRDefault="008D6A0A" w:rsidP="000609EF"/>
          <w:p w14:paraId="57F6C119" w14:textId="77777777" w:rsidR="008D6A0A" w:rsidRPr="00825398" w:rsidRDefault="008D6A0A" w:rsidP="000609EF"/>
          <w:p w14:paraId="305ABBC4" w14:textId="77777777" w:rsidR="008D6A0A" w:rsidRPr="00825398" w:rsidRDefault="008D6A0A" w:rsidP="000609EF"/>
          <w:p w14:paraId="23E22652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35E4E2A5" w14:textId="77777777" w:rsidR="008D6A0A" w:rsidRPr="00825398" w:rsidRDefault="008D6A0A" w:rsidP="000609EF"/>
        </w:tc>
      </w:tr>
      <w:tr w:rsidR="008D6A0A" w:rsidRPr="00825398" w14:paraId="2C6D1857" w14:textId="77777777" w:rsidTr="008D6A0A">
        <w:trPr>
          <w:trHeight w:val="284"/>
        </w:trPr>
        <w:tc>
          <w:tcPr>
            <w:tcW w:w="8150" w:type="dxa"/>
            <w:shd w:val="clear" w:color="auto" w:fill="CCCCCC"/>
          </w:tcPr>
          <w:p w14:paraId="7216672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023" w:type="dxa"/>
            <w:shd w:val="clear" w:color="auto" w:fill="CCCCCC"/>
          </w:tcPr>
          <w:p w14:paraId="60801331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4A1E6BD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E2D2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EB92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029B3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0932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DE327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974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7414C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61"/>
      </w:tblGrid>
      <w:tr w:rsidR="008D6A0A" w:rsidRPr="00DD404D" w14:paraId="0ED667B2" w14:textId="77777777" w:rsidTr="008D6A0A">
        <w:trPr>
          <w:trHeight w:val="2548"/>
        </w:trPr>
        <w:tc>
          <w:tcPr>
            <w:tcW w:w="88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61F35E" w14:textId="77777777" w:rsidR="008D6A0A" w:rsidRPr="00A164C9" w:rsidRDefault="008D6A0A" w:rsidP="008D6A0A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Capítulo de </w:t>
            </w: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65C23304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2C006F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</w:t>
            </w:r>
            <w:r>
              <w:rPr>
                <w:rFonts w:ascii="Calibri" w:hAnsi="Calibri"/>
                <w:sz w:val="20"/>
                <w:szCs w:val="20"/>
              </w:rPr>
              <w:t xml:space="preserve">ginas de publicação 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199650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0DA85BC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D6A0A" w:rsidRPr="00DD404D" w14:paraId="5F8D5EF8" w14:textId="77777777" w:rsidTr="008D6A0A">
        <w:trPr>
          <w:trHeight w:hRule="exact" w:val="1845"/>
        </w:trPr>
        <w:tc>
          <w:tcPr>
            <w:tcW w:w="8800" w:type="dxa"/>
          </w:tcPr>
          <w:p w14:paraId="5254CF2F" w14:textId="77777777" w:rsidR="008D6A0A" w:rsidRPr="00DD404D" w:rsidRDefault="008D6A0A" w:rsidP="000609EF">
            <w:pPr>
              <w:jc w:val="both"/>
            </w:pPr>
          </w:p>
          <w:p w14:paraId="1A9D2EC5" w14:textId="77777777" w:rsidR="008D6A0A" w:rsidRPr="00DD404D" w:rsidRDefault="008D6A0A" w:rsidP="000609EF">
            <w:pPr>
              <w:jc w:val="both"/>
            </w:pPr>
          </w:p>
          <w:p w14:paraId="1B17F63D" w14:textId="77777777" w:rsidR="008D6A0A" w:rsidRPr="00DD404D" w:rsidRDefault="008D6A0A" w:rsidP="000609EF">
            <w:pPr>
              <w:jc w:val="both"/>
            </w:pPr>
          </w:p>
          <w:p w14:paraId="014E3E42" w14:textId="77777777" w:rsidR="008D6A0A" w:rsidRPr="00DD404D" w:rsidRDefault="008D6A0A" w:rsidP="000609EF">
            <w:pPr>
              <w:jc w:val="both"/>
            </w:pPr>
          </w:p>
          <w:p w14:paraId="31B71104" w14:textId="77777777" w:rsidR="008D6A0A" w:rsidRPr="00DD404D" w:rsidRDefault="008D6A0A" w:rsidP="000609EF">
            <w:pPr>
              <w:jc w:val="both"/>
            </w:pPr>
          </w:p>
          <w:p w14:paraId="57149248" w14:textId="77777777" w:rsidR="008D6A0A" w:rsidRPr="00DD404D" w:rsidRDefault="008D6A0A" w:rsidP="000609EF">
            <w:pPr>
              <w:jc w:val="both"/>
            </w:pPr>
          </w:p>
          <w:p w14:paraId="4B3CB29A" w14:textId="77777777" w:rsidR="008D6A0A" w:rsidRPr="00DD404D" w:rsidRDefault="008D6A0A" w:rsidP="000609EF">
            <w:pPr>
              <w:jc w:val="both"/>
            </w:pPr>
          </w:p>
          <w:p w14:paraId="729CA964" w14:textId="77777777" w:rsidR="008D6A0A" w:rsidRPr="00DD404D" w:rsidRDefault="008D6A0A" w:rsidP="000609EF">
            <w:pPr>
              <w:jc w:val="both"/>
            </w:pPr>
          </w:p>
          <w:p w14:paraId="7F1B4D4C" w14:textId="77777777" w:rsidR="008D6A0A" w:rsidRPr="00DD404D" w:rsidRDefault="008D6A0A" w:rsidP="000609EF">
            <w:pPr>
              <w:jc w:val="both"/>
            </w:pPr>
          </w:p>
          <w:p w14:paraId="55715312" w14:textId="77777777" w:rsidR="008D6A0A" w:rsidRPr="00DD404D" w:rsidRDefault="008D6A0A" w:rsidP="000609EF">
            <w:pPr>
              <w:jc w:val="both"/>
            </w:pPr>
          </w:p>
          <w:p w14:paraId="778CBA1E" w14:textId="77777777" w:rsidR="008D6A0A" w:rsidRPr="00DD404D" w:rsidRDefault="008D6A0A" w:rsidP="000609EF">
            <w:pPr>
              <w:jc w:val="both"/>
            </w:pPr>
          </w:p>
          <w:p w14:paraId="6CCD1645" w14:textId="77777777" w:rsidR="008D6A0A" w:rsidRPr="00DD404D" w:rsidRDefault="008D6A0A" w:rsidP="000609EF">
            <w:pPr>
              <w:jc w:val="both"/>
            </w:pPr>
          </w:p>
          <w:p w14:paraId="12DC3B32" w14:textId="77777777" w:rsidR="008D6A0A" w:rsidRPr="00DD404D" w:rsidRDefault="008D6A0A" w:rsidP="000609EF">
            <w:pPr>
              <w:jc w:val="both"/>
            </w:pPr>
          </w:p>
        </w:tc>
        <w:tc>
          <w:tcPr>
            <w:tcW w:w="1261" w:type="dxa"/>
            <w:shd w:val="clear" w:color="auto" w:fill="CCCCCC"/>
          </w:tcPr>
          <w:p w14:paraId="25D7B6D2" w14:textId="77777777" w:rsidR="008D6A0A" w:rsidRPr="00DD404D" w:rsidRDefault="008D6A0A" w:rsidP="000609EF"/>
        </w:tc>
      </w:tr>
      <w:tr w:rsidR="008D6A0A" w:rsidRPr="00DD404D" w14:paraId="129A68D9" w14:textId="77777777" w:rsidTr="008D6A0A">
        <w:trPr>
          <w:trHeight w:hRule="exact" w:val="1845"/>
        </w:trPr>
        <w:tc>
          <w:tcPr>
            <w:tcW w:w="8800" w:type="dxa"/>
          </w:tcPr>
          <w:p w14:paraId="4D813146" w14:textId="77777777" w:rsidR="008D6A0A" w:rsidRPr="00DD404D" w:rsidRDefault="008D6A0A" w:rsidP="000609EF"/>
          <w:p w14:paraId="704C3AD2" w14:textId="77777777" w:rsidR="008D6A0A" w:rsidRPr="00DD404D" w:rsidRDefault="008D6A0A" w:rsidP="000609EF"/>
          <w:p w14:paraId="377975D0" w14:textId="77777777" w:rsidR="008D6A0A" w:rsidRPr="00DD404D" w:rsidRDefault="008D6A0A" w:rsidP="000609EF"/>
          <w:p w14:paraId="49A97937" w14:textId="77777777" w:rsidR="008D6A0A" w:rsidRPr="00DD404D" w:rsidRDefault="008D6A0A" w:rsidP="000609EF"/>
          <w:p w14:paraId="059C05DB" w14:textId="77777777" w:rsidR="008D6A0A" w:rsidRPr="00DD404D" w:rsidRDefault="008D6A0A" w:rsidP="000609EF"/>
          <w:p w14:paraId="4D9951FD" w14:textId="77777777" w:rsidR="008D6A0A" w:rsidRPr="00DD404D" w:rsidRDefault="008D6A0A" w:rsidP="000609EF"/>
        </w:tc>
        <w:tc>
          <w:tcPr>
            <w:tcW w:w="1261" w:type="dxa"/>
            <w:shd w:val="clear" w:color="auto" w:fill="CCCCCC"/>
          </w:tcPr>
          <w:p w14:paraId="0DEB2FEE" w14:textId="77777777" w:rsidR="008D6A0A" w:rsidRPr="00DD404D" w:rsidRDefault="008D6A0A" w:rsidP="000609EF"/>
        </w:tc>
      </w:tr>
      <w:tr w:rsidR="008D6A0A" w:rsidRPr="00DD404D" w14:paraId="4D0B1A63" w14:textId="77777777" w:rsidTr="008D6A0A">
        <w:trPr>
          <w:trHeight w:val="308"/>
        </w:trPr>
        <w:tc>
          <w:tcPr>
            <w:tcW w:w="8800" w:type="dxa"/>
            <w:shd w:val="clear" w:color="auto" w:fill="CCCCCC"/>
          </w:tcPr>
          <w:p w14:paraId="48B506D4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61" w:type="dxa"/>
            <w:shd w:val="clear" w:color="auto" w:fill="CCCCCC"/>
          </w:tcPr>
          <w:p w14:paraId="63D3BD1E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C4EAD7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43C6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F1AFFC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9D2D7D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0036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42894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9FF0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88D6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B5593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2BB68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E0C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8C678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6C022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9B6BD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859AA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8B00A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A547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AA9B9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1FE50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A2B4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E54DB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FE396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07687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3E9F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6F3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4E2A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242"/>
      </w:tblGrid>
      <w:tr w:rsidR="008D6A0A" w:rsidRPr="00DD404D" w14:paraId="25B21953" w14:textId="77777777" w:rsidTr="008D6A0A">
        <w:trPr>
          <w:trHeight w:val="2559"/>
        </w:trPr>
        <w:tc>
          <w:tcPr>
            <w:tcW w:w="878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AC1F6F" w14:textId="77777777" w:rsidR="008D6A0A" w:rsidRPr="00A164C9" w:rsidRDefault="008D6A0A" w:rsidP="008D6A0A">
            <w:pPr>
              <w:widowControl w:val="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7A3EBB30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A026C8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páginas de publicação do livro ou 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FCBAB8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17940C8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6A0A" w:rsidRPr="00DD404D" w14:paraId="6BD69187" w14:textId="77777777" w:rsidTr="008D6A0A">
        <w:trPr>
          <w:trHeight w:hRule="exact" w:val="1852"/>
        </w:trPr>
        <w:tc>
          <w:tcPr>
            <w:tcW w:w="8788" w:type="dxa"/>
          </w:tcPr>
          <w:p w14:paraId="3C823D0D" w14:textId="77777777" w:rsidR="008D6A0A" w:rsidRPr="00DD404D" w:rsidRDefault="008D6A0A" w:rsidP="000609EF">
            <w:pPr>
              <w:jc w:val="both"/>
            </w:pPr>
          </w:p>
          <w:p w14:paraId="6B6CE287" w14:textId="77777777" w:rsidR="008D6A0A" w:rsidRPr="00DD404D" w:rsidRDefault="008D6A0A" w:rsidP="000609EF">
            <w:pPr>
              <w:jc w:val="both"/>
            </w:pPr>
          </w:p>
          <w:p w14:paraId="4B3B47D5" w14:textId="77777777" w:rsidR="008D6A0A" w:rsidRPr="00DD404D" w:rsidRDefault="008D6A0A" w:rsidP="000609EF">
            <w:pPr>
              <w:jc w:val="both"/>
            </w:pPr>
          </w:p>
          <w:p w14:paraId="3C3F9AB5" w14:textId="77777777" w:rsidR="008D6A0A" w:rsidRPr="00DD404D" w:rsidRDefault="008D6A0A" w:rsidP="000609EF">
            <w:pPr>
              <w:jc w:val="both"/>
            </w:pPr>
          </w:p>
          <w:p w14:paraId="6F1EF3E8" w14:textId="77777777" w:rsidR="008D6A0A" w:rsidRPr="00DD404D" w:rsidRDefault="008D6A0A" w:rsidP="000609EF">
            <w:pPr>
              <w:jc w:val="both"/>
            </w:pPr>
          </w:p>
          <w:p w14:paraId="1180098A" w14:textId="77777777" w:rsidR="008D6A0A" w:rsidRPr="00DD404D" w:rsidRDefault="008D6A0A" w:rsidP="000609EF">
            <w:pPr>
              <w:jc w:val="both"/>
            </w:pPr>
          </w:p>
          <w:p w14:paraId="77FAA927" w14:textId="77777777" w:rsidR="008D6A0A" w:rsidRPr="00DD404D" w:rsidRDefault="008D6A0A" w:rsidP="000609EF">
            <w:pPr>
              <w:jc w:val="both"/>
            </w:pPr>
          </w:p>
          <w:p w14:paraId="66383BF2" w14:textId="77777777" w:rsidR="008D6A0A" w:rsidRPr="00DD404D" w:rsidRDefault="008D6A0A" w:rsidP="000609EF">
            <w:pPr>
              <w:jc w:val="both"/>
            </w:pPr>
          </w:p>
          <w:p w14:paraId="166099A5" w14:textId="77777777" w:rsidR="008D6A0A" w:rsidRPr="00DD404D" w:rsidRDefault="008D6A0A" w:rsidP="000609EF">
            <w:pPr>
              <w:jc w:val="both"/>
            </w:pPr>
          </w:p>
          <w:p w14:paraId="12F3038B" w14:textId="77777777" w:rsidR="008D6A0A" w:rsidRPr="00DD404D" w:rsidRDefault="008D6A0A" w:rsidP="000609EF">
            <w:pPr>
              <w:jc w:val="both"/>
            </w:pPr>
          </w:p>
          <w:p w14:paraId="0FDBB29B" w14:textId="77777777" w:rsidR="008D6A0A" w:rsidRPr="00DD404D" w:rsidRDefault="008D6A0A" w:rsidP="000609EF">
            <w:pPr>
              <w:jc w:val="both"/>
            </w:pPr>
          </w:p>
          <w:p w14:paraId="7A5FA63E" w14:textId="77777777" w:rsidR="008D6A0A" w:rsidRPr="00DD404D" w:rsidRDefault="008D6A0A" w:rsidP="000609EF">
            <w:pPr>
              <w:jc w:val="both"/>
            </w:pPr>
          </w:p>
          <w:p w14:paraId="427992BB" w14:textId="77777777" w:rsidR="008D6A0A" w:rsidRPr="00DD404D" w:rsidRDefault="008D6A0A" w:rsidP="000609EF">
            <w:pPr>
              <w:jc w:val="both"/>
            </w:pPr>
          </w:p>
        </w:tc>
        <w:tc>
          <w:tcPr>
            <w:tcW w:w="1242" w:type="dxa"/>
            <w:shd w:val="clear" w:color="auto" w:fill="CCCCCC"/>
          </w:tcPr>
          <w:p w14:paraId="4CFEF3AA" w14:textId="77777777" w:rsidR="008D6A0A" w:rsidRPr="00DD404D" w:rsidRDefault="008D6A0A" w:rsidP="000609EF"/>
        </w:tc>
      </w:tr>
      <w:tr w:rsidR="008D6A0A" w:rsidRPr="00DD404D" w14:paraId="0FD03944" w14:textId="77777777" w:rsidTr="008D6A0A">
        <w:trPr>
          <w:trHeight w:hRule="exact" w:val="1852"/>
        </w:trPr>
        <w:tc>
          <w:tcPr>
            <w:tcW w:w="8788" w:type="dxa"/>
          </w:tcPr>
          <w:p w14:paraId="2199E0E8" w14:textId="77777777" w:rsidR="008D6A0A" w:rsidRPr="00DD404D" w:rsidRDefault="008D6A0A" w:rsidP="000609EF"/>
          <w:p w14:paraId="2755D74F" w14:textId="77777777" w:rsidR="008D6A0A" w:rsidRPr="00DD404D" w:rsidRDefault="008D6A0A" w:rsidP="000609EF"/>
          <w:p w14:paraId="2331BFED" w14:textId="77777777" w:rsidR="008D6A0A" w:rsidRPr="00DD404D" w:rsidRDefault="008D6A0A" w:rsidP="000609EF"/>
          <w:p w14:paraId="469CB2DA" w14:textId="77777777" w:rsidR="008D6A0A" w:rsidRPr="00DD404D" w:rsidRDefault="008D6A0A" w:rsidP="000609EF"/>
          <w:p w14:paraId="0486212D" w14:textId="77777777" w:rsidR="008D6A0A" w:rsidRPr="00DD404D" w:rsidRDefault="008D6A0A" w:rsidP="000609EF"/>
          <w:p w14:paraId="28B375DE" w14:textId="77777777" w:rsidR="008D6A0A" w:rsidRPr="00DD404D" w:rsidRDefault="008D6A0A" w:rsidP="000609EF"/>
        </w:tc>
        <w:tc>
          <w:tcPr>
            <w:tcW w:w="1242" w:type="dxa"/>
            <w:shd w:val="clear" w:color="auto" w:fill="CCCCCC"/>
          </w:tcPr>
          <w:p w14:paraId="07BD9A2C" w14:textId="77777777" w:rsidR="008D6A0A" w:rsidRPr="00DD404D" w:rsidRDefault="008D6A0A" w:rsidP="000609EF"/>
        </w:tc>
      </w:tr>
      <w:tr w:rsidR="008D6A0A" w:rsidRPr="00DD404D" w14:paraId="4CD3138D" w14:textId="77777777" w:rsidTr="008D6A0A">
        <w:trPr>
          <w:trHeight w:val="309"/>
        </w:trPr>
        <w:tc>
          <w:tcPr>
            <w:tcW w:w="8788" w:type="dxa"/>
            <w:shd w:val="clear" w:color="auto" w:fill="CCCCCC"/>
          </w:tcPr>
          <w:p w14:paraId="4231B0C8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42" w:type="dxa"/>
            <w:shd w:val="clear" w:color="auto" w:fill="CCCCCC"/>
          </w:tcPr>
          <w:p w14:paraId="0757C2A6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7058F76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8A1D95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1CE07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DCE01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8ECE6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790B6F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C7ACA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3809E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E04DA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0F4FF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7A8F5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9DEB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40D6D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57F965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AB7F2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D0CA5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EFF44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A2A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B8404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78FE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A796A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C4AB44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F298C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DDCD33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A0415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F7AEA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F4F7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  <w:gridCol w:w="1223"/>
      </w:tblGrid>
      <w:tr w:rsidR="008D6A0A" w:rsidRPr="00DD404D" w14:paraId="461EB040" w14:textId="77777777" w:rsidTr="008D6A0A">
        <w:trPr>
          <w:trHeight w:val="2268"/>
        </w:trPr>
        <w:tc>
          <w:tcPr>
            <w:tcW w:w="865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5172A54" w14:textId="77777777" w:rsidR="00D66361" w:rsidRPr="00A164C9" w:rsidRDefault="00D66361" w:rsidP="00D66361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Bolsa de Agências de Fomento: Iniciação Científica (Pesquisa ou Tecnológica) ou Programa de Educação Tutorial. Pontuação para cada </w:t>
            </w:r>
            <w:proofErr w:type="gramStart"/>
            <w:r w:rsidRPr="00A164C9">
              <w:rPr>
                <w:rFonts w:ascii="Calibri" w:hAnsi="Calibri" w:cs="Arial"/>
                <w:b/>
              </w:rPr>
              <w:t>1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mês de bolsa</w:t>
            </w:r>
          </w:p>
          <w:p w14:paraId="24BFA9F7" w14:textId="77777777" w:rsidR="00D66361" w:rsidRPr="00A164C9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FECF8CF" w14:textId="6F583C7B" w:rsidR="008D6A0A" w:rsidRPr="00DD404D" w:rsidRDefault="00D66361" w:rsidP="00D66361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  <w:r w:rsidRPr="00DD404D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111E79B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76EEE6F1" w14:textId="729DFDF0" w:rsidR="008D6A0A" w:rsidRPr="00DD404D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66361" w:rsidRPr="00DD404D" w14:paraId="0FB0E259" w14:textId="77777777" w:rsidTr="008D6A0A">
        <w:trPr>
          <w:trHeight w:hRule="exact" w:val="1671"/>
        </w:trPr>
        <w:tc>
          <w:tcPr>
            <w:tcW w:w="8657" w:type="dxa"/>
          </w:tcPr>
          <w:p w14:paraId="5610ADA7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58E2CBCA" w14:textId="77777777" w:rsidR="00D66361" w:rsidRPr="00DD404D" w:rsidRDefault="00D66361" w:rsidP="000609EF"/>
        </w:tc>
      </w:tr>
      <w:tr w:rsidR="00D66361" w:rsidRPr="00DD404D" w14:paraId="2F98C676" w14:textId="77777777" w:rsidTr="008D6A0A">
        <w:trPr>
          <w:trHeight w:hRule="exact" w:val="1671"/>
        </w:trPr>
        <w:tc>
          <w:tcPr>
            <w:tcW w:w="8657" w:type="dxa"/>
          </w:tcPr>
          <w:p w14:paraId="21BC13C1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474EA83B" w14:textId="77777777" w:rsidR="00D66361" w:rsidRPr="00DD404D" w:rsidRDefault="00D66361" w:rsidP="000609EF"/>
        </w:tc>
      </w:tr>
      <w:tr w:rsidR="00D66361" w:rsidRPr="00DD404D" w14:paraId="420E01C7" w14:textId="77777777" w:rsidTr="008D6A0A">
        <w:trPr>
          <w:trHeight w:hRule="exact" w:val="1671"/>
        </w:trPr>
        <w:tc>
          <w:tcPr>
            <w:tcW w:w="8657" w:type="dxa"/>
          </w:tcPr>
          <w:p w14:paraId="52FF70F9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2C9DF007" w14:textId="77777777" w:rsidR="00D66361" w:rsidRPr="00DD404D" w:rsidRDefault="00D66361" w:rsidP="000609EF"/>
        </w:tc>
      </w:tr>
      <w:tr w:rsidR="008D6A0A" w:rsidRPr="00DD404D" w14:paraId="7E2E2998" w14:textId="77777777" w:rsidTr="008D6A0A">
        <w:trPr>
          <w:trHeight w:hRule="exact" w:val="1671"/>
        </w:trPr>
        <w:tc>
          <w:tcPr>
            <w:tcW w:w="8657" w:type="dxa"/>
          </w:tcPr>
          <w:p w14:paraId="225C551A" w14:textId="77777777" w:rsidR="008D6A0A" w:rsidRPr="00DD404D" w:rsidRDefault="008D6A0A" w:rsidP="000609EF"/>
          <w:p w14:paraId="4B3995B8" w14:textId="77777777" w:rsidR="008D6A0A" w:rsidRPr="00DD404D" w:rsidRDefault="008D6A0A" w:rsidP="000609EF"/>
          <w:p w14:paraId="7B31946C" w14:textId="77777777" w:rsidR="008D6A0A" w:rsidRPr="00DD404D" w:rsidRDefault="008D6A0A" w:rsidP="000609EF"/>
          <w:p w14:paraId="3817F89C" w14:textId="77777777" w:rsidR="008D6A0A" w:rsidRPr="00DD404D" w:rsidRDefault="008D6A0A" w:rsidP="000609EF"/>
          <w:p w14:paraId="0AA93870" w14:textId="77777777" w:rsidR="008D6A0A" w:rsidRPr="00DD404D" w:rsidRDefault="008D6A0A" w:rsidP="000609EF"/>
          <w:p w14:paraId="18E6EA45" w14:textId="77777777" w:rsidR="008D6A0A" w:rsidRPr="00DD404D" w:rsidRDefault="008D6A0A" w:rsidP="000609EF"/>
        </w:tc>
        <w:tc>
          <w:tcPr>
            <w:tcW w:w="1223" w:type="dxa"/>
            <w:shd w:val="clear" w:color="auto" w:fill="CCCCCC"/>
          </w:tcPr>
          <w:p w14:paraId="6DB61AC7" w14:textId="77777777" w:rsidR="008D6A0A" w:rsidRPr="00DD404D" w:rsidRDefault="008D6A0A" w:rsidP="000609EF"/>
        </w:tc>
      </w:tr>
      <w:tr w:rsidR="008D6A0A" w:rsidRPr="00DD404D" w14:paraId="3B433129" w14:textId="77777777" w:rsidTr="008D6A0A">
        <w:trPr>
          <w:trHeight w:val="279"/>
        </w:trPr>
        <w:tc>
          <w:tcPr>
            <w:tcW w:w="8657" w:type="dxa"/>
            <w:shd w:val="clear" w:color="auto" w:fill="CCCCCC"/>
          </w:tcPr>
          <w:p w14:paraId="4BFE9C3C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23" w:type="dxa"/>
            <w:shd w:val="clear" w:color="auto" w:fill="CCCCCC"/>
          </w:tcPr>
          <w:p w14:paraId="01BC98EB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DBFC6E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1BFBBA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8E465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2C4CB2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872D2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DBAE3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87D8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B396C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AD279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D5968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FC0FA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F27C3A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9473C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82A16F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C0101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36470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A76DDD" w:rsidRPr="009E12CB" w14:paraId="2165C4E5" w14:textId="77777777" w:rsidTr="00A76DD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AAE3B0E" w14:textId="77777777" w:rsidR="00A76DDD" w:rsidRPr="00A164C9" w:rsidRDefault="00A76DDD" w:rsidP="00A76DDD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Monitoria de disciplina. No máximo uma por semestre. Pontuação por semestre letivo (mínimo </w:t>
            </w:r>
            <w:proofErr w:type="gramStart"/>
            <w:r w:rsidRPr="00A164C9">
              <w:rPr>
                <w:rFonts w:ascii="Calibri" w:hAnsi="Calibri" w:cs="Arial"/>
                <w:b/>
              </w:rPr>
              <w:t>2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meses)</w:t>
            </w:r>
          </w:p>
          <w:p w14:paraId="491C61DA" w14:textId="77777777" w:rsidR="00A76DDD" w:rsidRPr="00A164C9" w:rsidRDefault="00A76DDD" w:rsidP="000609EF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0E2B2E6" w14:textId="77777777" w:rsidR="00A76DDD" w:rsidRPr="009E12CB" w:rsidRDefault="00A76DDD" w:rsidP="000609EF">
            <w:pPr>
              <w:jc w:val="both"/>
              <w:rPr>
                <w:b/>
              </w:rPr>
            </w:pPr>
            <w:r w:rsidRPr="00A164C9">
              <w:rPr>
                <w:rFonts w:ascii="Calibri" w:hAnsi="Calibri" w:cs="Arial"/>
                <w:sz w:val="20"/>
                <w:szCs w:val="20"/>
              </w:rPr>
              <w:t>A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nexar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3F5FF10" w14:textId="77777777" w:rsidR="00A76DDD" w:rsidRPr="009E12CB" w:rsidRDefault="00A76DDD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3F46FD07" w14:textId="77777777" w:rsidR="00A76DDD" w:rsidRPr="009E12CB" w:rsidRDefault="00A76DDD" w:rsidP="000609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A76DDD" w:rsidRPr="009E12CB" w14:paraId="58B6DD36" w14:textId="77777777" w:rsidTr="00A76DDD">
        <w:trPr>
          <w:trHeight w:hRule="exact" w:val="1721"/>
        </w:trPr>
        <w:tc>
          <w:tcPr>
            <w:tcW w:w="9228" w:type="dxa"/>
          </w:tcPr>
          <w:p w14:paraId="0E7BD221" w14:textId="77777777" w:rsidR="00A76DDD" w:rsidRPr="009E12CB" w:rsidRDefault="00A76DDD" w:rsidP="000609EF"/>
          <w:p w14:paraId="3F38FC21" w14:textId="77777777" w:rsidR="00A76DDD" w:rsidRPr="009E12CB" w:rsidRDefault="00A76DDD" w:rsidP="000609EF"/>
          <w:p w14:paraId="082D440D" w14:textId="77777777" w:rsidR="00A76DDD" w:rsidRPr="009E12CB" w:rsidRDefault="00A76DDD" w:rsidP="000609EF"/>
          <w:p w14:paraId="4B9853D4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2DD4D331" w14:textId="77777777" w:rsidR="00A76DDD" w:rsidRPr="009E12CB" w:rsidRDefault="00A76DDD" w:rsidP="000609EF"/>
        </w:tc>
      </w:tr>
      <w:tr w:rsidR="00A76DDD" w:rsidRPr="009E12CB" w14:paraId="00A5B57F" w14:textId="77777777" w:rsidTr="00A76DDD">
        <w:trPr>
          <w:trHeight w:hRule="exact" w:val="1721"/>
        </w:trPr>
        <w:tc>
          <w:tcPr>
            <w:tcW w:w="9228" w:type="dxa"/>
          </w:tcPr>
          <w:p w14:paraId="1878F4F9" w14:textId="77777777" w:rsidR="00A76DDD" w:rsidRPr="009E12CB" w:rsidRDefault="00A76DDD" w:rsidP="000609EF"/>
          <w:p w14:paraId="735AB352" w14:textId="77777777" w:rsidR="00A76DDD" w:rsidRPr="009E12CB" w:rsidRDefault="00A76DDD" w:rsidP="000609EF"/>
          <w:p w14:paraId="799E39D6" w14:textId="77777777" w:rsidR="00A76DDD" w:rsidRPr="009E12CB" w:rsidRDefault="00A76DDD" w:rsidP="000609EF"/>
          <w:p w14:paraId="461DBA0F" w14:textId="77777777" w:rsidR="00A76DDD" w:rsidRPr="009E12CB" w:rsidRDefault="00A76DDD" w:rsidP="000609EF"/>
          <w:p w14:paraId="7D7799E7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7058258E" w14:textId="77777777" w:rsidR="00A76DDD" w:rsidRPr="009E12CB" w:rsidRDefault="00A76DDD" w:rsidP="000609EF"/>
        </w:tc>
      </w:tr>
      <w:tr w:rsidR="00A76DDD" w:rsidRPr="009E12CB" w14:paraId="0DA33919" w14:textId="77777777" w:rsidTr="00A76DDD">
        <w:trPr>
          <w:trHeight w:hRule="exact" w:val="1721"/>
        </w:trPr>
        <w:tc>
          <w:tcPr>
            <w:tcW w:w="9228" w:type="dxa"/>
          </w:tcPr>
          <w:p w14:paraId="703074D1" w14:textId="71501301" w:rsidR="00A76DDD" w:rsidRPr="009E12CB" w:rsidRDefault="00A76DDD" w:rsidP="000609EF"/>
          <w:p w14:paraId="0DFE7229" w14:textId="77777777" w:rsidR="00A76DDD" w:rsidRPr="009E12CB" w:rsidRDefault="00A76DDD" w:rsidP="000609EF"/>
          <w:p w14:paraId="756E540D" w14:textId="77777777" w:rsidR="00A76DDD" w:rsidRPr="009E12CB" w:rsidRDefault="00A76DDD" w:rsidP="000609EF"/>
          <w:p w14:paraId="249B69AA" w14:textId="77777777" w:rsidR="00A76DDD" w:rsidRPr="009E12CB" w:rsidRDefault="00A76DDD" w:rsidP="000609EF"/>
          <w:p w14:paraId="79316ACF" w14:textId="77777777" w:rsidR="00A76DDD" w:rsidRPr="009E12CB" w:rsidRDefault="00A76DDD" w:rsidP="000609EF"/>
          <w:p w14:paraId="77DB6F0C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401645" w14:textId="77777777" w:rsidR="00A76DDD" w:rsidRPr="009E12CB" w:rsidRDefault="00A76DDD" w:rsidP="000609EF"/>
        </w:tc>
      </w:tr>
      <w:tr w:rsidR="00A76DDD" w:rsidRPr="009E12CB" w14:paraId="5020877B" w14:textId="77777777" w:rsidTr="00A76DDD">
        <w:trPr>
          <w:trHeight w:hRule="exact" w:val="1721"/>
        </w:trPr>
        <w:tc>
          <w:tcPr>
            <w:tcW w:w="9228" w:type="dxa"/>
          </w:tcPr>
          <w:p w14:paraId="2115EA2A" w14:textId="77777777" w:rsidR="00A76DDD" w:rsidRPr="009E12CB" w:rsidRDefault="00A76DDD" w:rsidP="000609EF"/>
          <w:p w14:paraId="60C501B5" w14:textId="77777777" w:rsidR="00A76DDD" w:rsidRPr="009E12CB" w:rsidRDefault="00A76DDD" w:rsidP="000609EF"/>
          <w:p w14:paraId="00DF5C4B" w14:textId="77777777" w:rsidR="00A76DDD" w:rsidRPr="009E12CB" w:rsidRDefault="00A76DDD" w:rsidP="000609EF"/>
          <w:p w14:paraId="13E44D11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6D31E9" w14:textId="77777777" w:rsidR="00A76DDD" w:rsidRPr="009E12CB" w:rsidRDefault="00A76DDD" w:rsidP="000609EF"/>
        </w:tc>
      </w:tr>
      <w:tr w:rsidR="00A76DDD" w:rsidRPr="009E12CB" w14:paraId="623DEB01" w14:textId="77777777" w:rsidTr="00A76DDD">
        <w:trPr>
          <w:trHeight w:val="287"/>
        </w:trPr>
        <w:tc>
          <w:tcPr>
            <w:tcW w:w="9228" w:type="dxa"/>
            <w:shd w:val="clear" w:color="auto" w:fill="CCCCCC"/>
          </w:tcPr>
          <w:p w14:paraId="0AFA54F3" w14:textId="77777777" w:rsidR="00A76DDD" w:rsidRPr="009E12CB" w:rsidRDefault="00A76DDD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099AAE5" w14:textId="77777777" w:rsidR="00A76DDD" w:rsidRPr="009E12CB" w:rsidRDefault="00A76DDD" w:rsidP="000609EF">
            <w:pPr>
              <w:rPr>
                <w:b/>
              </w:rPr>
            </w:pPr>
          </w:p>
        </w:tc>
      </w:tr>
    </w:tbl>
    <w:p w14:paraId="32672975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41D3F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E2A2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5448E6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7D8FD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429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D7855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7247F67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386FD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27EB7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802172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8FF2A0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75BA04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21319D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BDC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94D9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E6FC0F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4C003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411EF86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FE81B45" w14:textId="15E425DB" w:rsidR="00D66361" w:rsidRPr="00D66361" w:rsidRDefault="00D66361" w:rsidP="00D66361">
            <w:pPr>
              <w:pStyle w:val="PargrafodaLista"/>
              <w:widowControl w:val="0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</w:rPr>
            </w:pPr>
            <w:r w:rsidRPr="00D66361">
              <w:rPr>
                <w:rFonts w:ascii="Calibri" w:hAnsi="Calibri" w:cs="Arial"/>
                <w:b/>
              </w:rPr>
              <w:t xml:space="preserve">Cursos de especialização </w:t>
            </w:r>
            <w:r w:rsidRPr="00D66361">
              <w:rPr>
                <w:rFonts w:ascii="Calibri" w:hAnsi="Calibri" w:cs="Arial"/>
                <w:b/>
                <w:i/>
              </w:rPr>
              <w:t>lato sensu</w:t>
            </w:r>
            <w:r w:rsidRPr="00D66361">
              <w:rPr>
                <w:rFonts w:ascii="Calibri" w:hAnsi="Calibri" w:cs="Arial"/>
                <w:b/>
              </w:rPr>
              <w:t xml:space="preserve"> na área de Ciências Agrárias com no mínimo 320 horas</w:t>
            </w:r>
          </w:p>
          <w:p w14:paraId="566ADC9D" w14:textId="77777777" w:rsidR="00D66361" w:rsidRPr="00D03F8B" w:rsidRDefault="00D66361" w:rsidP="00D66361">
            <w:pPr>
              <w:widowControl w:val="0"/>
              <w:ind w:left="377"/>
              <w:jc w:val="both"/>
              <w:rPr>
                <w:rFonts w:ascii="Calibri" w:hAnsi="Calibri" w:cs="Arial"/>
              </w:rPr>
            </w:pPr>
          </w:p>
          <w:p w14:paraId="5C9E55DD" w14:textId="207E225D" w:rsidR="00D66361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05676">
              <w:rPr>
                <w:rFonts w:ascii="Calibri" w:hAnsi="Calibri"/>
                <w:sz w:val="20"/>
                <w:szCs w:val="20"/>
              </w:rPr>
              <w:t>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nexar os documentos comprobatórios </w:t>
            </w:r>
            <w:r w:rsidR="00523561">
              <w:rPr>
                <w:rFonts w:ascii="Calibri" w:hAnsi="Calibri"/>
                <w:sz w:val="20"/>
                <w:szCs w:val="20"/>
              </w:rPr>
              <w:t>que contenha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 instituição, nome do curso, total de horas e ano de conclusão.</w:t>
            </w:r>
          </w:p>
          <w:p w14:paraId="39927E6D" w14:textId="536E2F3D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408E94C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24EAF050" w14:textId="02CBD573" w:rsidR="000609EF" w:rsidRPr="009E12CB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3FEA34C4" w14:textId="77777777" w:rsidTr="000609EF">
        <w:trPr>
          <w:trHeight w:hRule="exact" w:val="1721"/>
        </w:trPr>
        <w:tc>
          <w:tcPr>
            <w:tcW w:w="9228" w:type="dxa"/>
          </w:tcPr>
          <w:p w14:paraId="1F1EC5F1" w14:textId="77777777" w:rsidR="000609EF" w:rsidRPr="009E12CB" w:rsidRDefault="000609EF" w:rsidP="000609EF"/>
          <w:p w14:paraId="7A9C755B" w14:textId="77777777" w:rsidR="000609EF" w:rsidRPr="009E12CB" w:rsidRDefault="000609EF" w:rsidP="000609EF"/>
          <w:p w14:paraId="5F4F16D9" w14:textId="77777777" w:rsidR="000609EF" w:rsidRPr="009E12CB" w:rsidRDefault="000609EF" w:rsidP="000609EF"/>
          <w:p w14:paraId="782C6728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5A7E720D" w14:textId="77777777" w:rsidR="000609EF" w:rsidRPr="009E12CB" w:rsidRDefault="000609EF" w:rsidP="000609EF"/>
        </w:tc>
      </w:tr>
      <w:tr w:rsidR="000609EF" w:rsidRPr="009E12CB" w14:paraId="6E0E63E3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669390B9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623FF85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1EB0B79D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79421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E9D934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3E8018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219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DDD99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F400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2756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A3535C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5C70E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6430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5A3802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4A3C4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F73B6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AE761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CF55FD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6AB53D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7C1D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46FC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903BB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54FDE6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41315A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B33003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9BEF3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77F98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BE9F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3C48C0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BFF6A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A4C19CE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50F5CC8" w14:textId="77777777" w:rsidR="000609EF" w:rsidRPr="00A164C9" w:rsidRDefault="000609EF" w:rsidP="000609EF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Orientação de alunos de iniciação Científica, ou monografias ou trabalhos de conclusão de graduação. Pontuação por orientação concluída</w:t>
            </w:r>
          </w:p>
          <w:p w14:paraId="39670C26" w14:textId="77777777" w:rsidR="000609EF" w:rsidRPr="00A164C9" w:rsidRDefault="000609EF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70A5E9" w14:textId="4149CDB6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com formalização da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ou do órgão equivalente sobre a orientação de iniciação científica, ou carta do coordenador de curso indicando a orientação da monografia ou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do trabalhos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de conclusão de curso.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999869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F78D9E6" w14:textId="218A00BD" w:rsidR="000609EF" w:rsidRPr="009E12CB" w:rsidRDefault="000609EF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154FBE2A" w14:textId="77777777" w:rsidTr="000609EF">
        <w:trPr>
          <w:trHeight w:hRule="exact" w:val="1721"/>
        </w:trPr>
        <w:tc>
          <w:tcPr>
            <w:tcW w:w="9228" w:type="dxa"/>
          </w:tcPr>
          <w:p w14:paraId="0486D818" w14:textId="77777777" w:rsidR="000609EF" w:rsidRPr="009E12CB" w:rsidRDefault="000609EF" w:rsidP="000609EF"/>
          <w:p w14:paraId="441CC58B" w14:textId="77777777" w:rsidR="000609EF" w:rsidRPr="009E12CB" w:rsidRDefault="000609EF" w:rsidP="000609EF"/>
          <w:p w14:paraId="1ED34183" w14:textId="77777777" w:rsidR="000609EF" w:rsidRPr="009E12CB" w:rsidRDefault="000609EF" w:rsidP="000609EF"/>
          <w:p w14:paraId="2984F42A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C97C439" w14:textId="77777777" w:rsidR="000609EF" w:rsidRPr="009E12CB" w:rsidRDefault="000609EF" w:rsidP="000609EF"/>
        </w:tc>
      </w:tr>
      <w:tr w:rsidR="000609EF" w:rsidRPr="009E12CB" w14:paraId="075CBC72" w14:textId="77777777" w:rsidTr="000609EF">
        <w:trPr>
          <w:trHeight w:hRule="exact" w:val="1721"/>
        </w:trPr>
        <w:tc>
          <w:tcPr>
            <w:tcW w:w="9228" w:type="dxa"/>
          </w:tcPr>
          <w:p w14:paraId="2F3F03B0" w14:textId="77777777" w:rsidR="000609EF" w:rsidRPr="009E12CB" w:rsidRDefault="000609EF" w:rsidP="000609EF"/>
          <w:p w14:paraId="1F7D33C8" w14:textId="77777777" w:rsidR="000609EF" w:rsidRPr="009E12CB" w:rsidRDefault="000609EF" w:rsidP="000609EF"/>
          <w:p w14:paraId="21384604" w14:textId="77777777" w:rsidR="000609EF" w:rsidRPr="009E12CB" w:rsidRDefault="000609EF" w:rsidP="000609EF"/>
          <w:p w14:paraId="06E2D070" w14:textId="77777777" w:rsidR="000609EF" w:rsidRPr="009E12CB" w:rsidRDefault="000609EF" w:rsidP="000609EF"/>
          <w:p w14:paraId="46630904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05DBE5C" w14:textId="77777777" w:rsidR="000609EF" w:rsidRPr="009E12CB" w:rsidRDefault="000609EF" w:rsidP="000609EF"/>
        </w:tc>
      </w:tr>
      <w:tr w:rsidR="000609EF" w:rsidRPr="009E12CB" w14:paraId="4182DF00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52D9619C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78828059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2965EC6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7F305E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6F3D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A3798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7B158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0F5A6D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B0DC1C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CF899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9DE5CB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96CF49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9B0D5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5AC88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CC80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76C99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205C6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85BE3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E0673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EE41A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3A430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22A518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86E77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6B5D6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EB450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7C5280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9DEE70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D0FA42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1D78F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B65E0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429C64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D66361" w:rsidRPr="009E12CB" w14:paraId="02BCBFF3" w14:textId="77777777" w:rsidTr="002422F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3BBCA99" w14:textId="77777777" w:rsidR="00D66361" w:rsidRDefault="00D66361" w:rsidP="00D66361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Participação em bancas de monografias ou trabalhos de conclusão de graduação ou especialização</w:t>
            </w:r>
          </w:p>
          <w:p w14:paraId="5657F8A4" w14:textId="77777777" w:rsidR="00D66361" w:rsidRDefault="00D66361" w:rsidP="00D66361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600CCC10" w14:textId="07EA9A1A" w:rsidR="00D66361" w:rsidRPr="009E12CB" w:rsidRDefault="00D66361" w:rsidP="00D66361">
            <w:pPr>
              <w:widowControl w:val="0"/>
              <w:jc w:val="both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documentos comprobatórios do coordenador do curso de graduação indicando a composição da banca, o título da monografia ou do trabalho de conclusão ou especialização e o ano da defesa.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5FD75B9" w14:textId="77777777" w:rsidR="00D66361" w:rsidRPr="009E12CB" w:rsidRDefault="00D66361" w:rsidP="002422FD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79A3A56" w14:textId="77777777" w:rsidR="00D66361" w:rsidRPr="009E12CB" w:rsidRDefault="00D66361" w:rsidP="002422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66361" w:rsidRPr="009E12CB" w14:paraId="0091E05A" w14:textId="77777777" w:rsidTr="002422FD">
        <w:trPr>
          <w:trHeight w:hRule="exact" w:val="1721"/>
        </w:trPr>
        <w:tc>
          <w:tcPr>
            <w:tcW w:w="9228" w:type="dxa"/>
          </w:tcPr>
          <w:p w14:paraId="1E1C846D" w14:textId="77777777" w:rsidR="00D66361" w:rsidRPr="009E12CB" w:rsidRDefault="00D66361" w:rsidP="002422FD"/>
          <w:p w14:paraId="47111773" w14:textId="77777777" w:rsidR="00D66361" w:rsidRPr="009E12CB" w:rsidRDefault="00D66361" w:rsidP="002422FD"/>
          <w:p w14:paraId="75BD7D0D" w14:textId="77777777" w:rsidR="00D66361" w:rsidRPr="009E12CB" w:rsidRDefault="00D66361" w:rsidP="002422FD"/>
          <w:p w14:paraId="0173599B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414148C7" w14:textId="77777777" w:rsidR="00D66361" w:rsidRPr="009E12CB" w:rsidRDefault="00D66361" w:rsidP="002422FD"/>
        </w:tc>
      </w:tr>
      <w:tr w:rsidR="00D66361" w:rsidRPr="009E12CB" w14:paraId="47216A7D" w14:textId="77777777" w:rsidTr="002422FD">
        <w:trPr>
          <w:trHeight w:hRule="exact" w:val="1721"/>
        </w:trPr>
        <w:tc>
          <w:tcPr>
            <w:tcW w:w="9228" w:type="dxa"/>
          </w:tcPr>
          <w:p w14:paraId="77588467" w14:textId="77777777" w:rsidR="00D66361" w:rsidRPr="009E12CB" w:rsidRDefault="00D66361" w:rsidP="002422FD"/>
          <w:p w14:paraId="19DC6DF7" w14:textId="77777777" w:rsidR="00D66361" w:rsidRPr="009E12CB" w:rsidRDefault="00D66361" w:rsidP="002422FD"/>
          <w:p w14:paraId="38735634" w14:textId="77777777" w:rsidR="00D66361" w:rsidRPr="009E12CB" w:rsidRDefault="00D66361" w:rsidP="002422FD"/>
          <w:p w14:paraId="3BBEC895" w14:textId="77777777" w:rsidR="00D66361" w:rsidRPr="009E12CB" w:rsidRDefault="00D66361" w:rsidP="002422FD"/>
          <w:p w14:paraId="2121BEBE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69F44DC" w14:textId="77777777" w:rsidR="00D66361" w:rsidRPr="009E12CB" w:rsidRDefault="00D66361" w:rsidP="002422FD"/>
        </w:tc>
      </w:tr>
      <w:tr w:rsidR="00D66361" w:rsidRPr="009E12CB" w14:paraId="6CB0ADA6" w14:textId="77777777" w:rsidTr="002422FD">
        <w:trPr>
          <w:trHeight w:hRule="exact" w:val="1721"/>
        </w:trPr>
        <w:tc>
          <w:tcPr>
            <w:tcW w:w="9228" w:type="dxa"/>
          </w:tcPr>
          <w:p w14:paraId="67FF0A96" w14:textId="77777777" w:rsidR="00D66361" w:rsidRPr="009E12CB" w:rsidRDefault="00D66361" w:rsidP="002422FD"/>
          <w:p w14:paraId="3E45F9C7" w14:textId="77777777" w:rsidR="00D66361" w:rsidRPr="009E12CB" w:rsidRDefault="00D66361" w:rsidP="002422FD"/>
          <w:p w14:paraId="1D8C269B" w14:textId="77777777" w:rsidR="00D66361" w:rsidRPr="009E12CB" w:rsidRDefault="00D66361" w:rsidP="002422FD"/>
          <w:p w14:paraId="24B1BD96" w14:textId="77777777" w:rsidR="00D66361" w:rsidRPr="009E12CB" w:rsidRDefault="00D66361" w:rsidP="002422FD"/>
          <w:p w14:paraId="51C2DC96" w14:textId="77777777" w:rsidR="00D66361" w:rsidRPr="009E12CB" w:rsidRDefault="00D66361" w:rsidP="002422FD"/>
          <w:p w14:paraId="3B955011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6A2D7364" w14:textId="77777777" w:rsidR="00D66361" w:rsidRPr="009E12CB" w:rsidRDefault="00D66361" w:rsidP="002422FD"/>
        </w:tc>
      </w:tr>
      <w:tr w:rsidR="00D66361" w:rsidRPr="009E12CB" w14:paraId="63BFF5F1" w14:textId="77777777" w:rsidTr="002422FD">
        <w:trPr>
          <w:trHeight w:hRule="exact" w:val="1721"/>
        </w:trPr>
        <w:tc>
          <w:tcPr>
            <w:tcW w:w="9228" w:type="dxa"/>
          </w:tcPr>
          <w:p w14:paraId="5102AFD7" w14:textId="77777777" w:rsidR="00D66361" w:rsidRPr="009E12CB" w:rsidRDefault="00D66361" w:rsidP="002422FD"/>
          <w:p w14:paraId="6F20B2BB" w14:textId="77777777" w:rsidR="00D66361" w:rsidRPr="009E12CB" w:rsidRDefault="00D66361" w:rsidP="002422FD"/>
          <w:p w14:paraId="547591CA" w14:textId="77777777" w:rsidR="00D66361" w:rsidRPr="009E12CB" w:rsidRDefault="00D66361" w:rsidP="002422FD"/>
          <w:p w14:paraId="3D66D4EA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D02E961" w14:textId="77777777" w:rsidR="00D66361" w:rsidRPr="009E12CB" w:rsidRDefault="00D66361" w:rsidP="002422FD"/>
        </w:tc>
      </w:tr>
      <w:tr w:rsidR="00D66361" w:rsidRPr="009E12CB" w14:paraId="499532EC" w14:textId="77777777" w:rsidTr="002422FD">
        <w:trPr>
          <w:trHeight w:val="287"/>
        </w:trPr>
        <w:tc>
          <w:tcPr>
            <w:tcW w:w="9228" w:type="dxa"/>
            <w:shd w:val="clear" w:color="auto" w:fill="CCCCCC"/>
          </w:tcPr>
          <w:p w14:paraId="564B183C" w14:textId="77777777" w:rsidR="00D66361" w:rsidRPr="009E12CB" w:rsidRDefault="00D66361" w:rsidP="002422FD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19ED8F0A" w14:textId="77777777" w:rsidR="00D66361" w:rsidRPr="009E12CB" w:rsidRDefault="00D66361" w:rsidP="002422FD">
            <w:pPr>
              <w:rPr>
                <w:b/>
              </w:rPr>
            </w:pPr>
          </w:p>
        </w:tc>
      </w:tr>
    </w:tbl>
    <w:p w14:paraId="2476A4B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28534F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10D94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6BB7D4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782DB5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E75F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8025E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3BBA7C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6DE22A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8A4B29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723EEE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0E524E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6FBB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7159E9" w14:textId="77777777" w:rsidR="00B63D8A" w:rsidRDefault="00B63D8A" w:rsidP="00062986">
      <w:pPr>
        <w:pStyle w:val="Normal3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62986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sources.uri" TargetMode="Externa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scopus.com/sources.u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.ur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1D5AE8C-A3C0-460A-9B2A-FD2C5CF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2021-04-23T23:24:00Z</cp:lastPrinted>
  <dcterms:created xsi:type="dcterms:W3CDTF">2021-04-29T12:50:00Z</dcterms:created>
  <dcterms:modified xsi:type="dcterms:W3CDTF">2021-04-29T12:50:00Z</dcterms:modified>
</cp:coreProperties>
</file>